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AF9A" w14:textId="77777777" w:rsidR="00436DD4" w:rsidRPr="00C341E2" w:rsidRDefault="00436DD4" w:rsidP="00436DD4">
      <w:pPr>
        <w:spacing w:after="0" w:line="240" w:lineRule="auto"/>
        <w:jc w:val="center"/>
        <w:rPr>
          <w:rFonts w:ascii="Arial" w:hAnsi="Arial" w:cs="Arial"/>
          <w:sz w:val="24"/>
          <w:szCs w:val="24"/>
          <w:lang w:val="mn-MN"/>
        </w:rPr>
      </w:pPr>
      <w:r w:rsidRPr="00C341E2">
        <w:rPr>
          <w:rFonts w:ascii="Arial" w:hAnsi="Arial" w:cs="Arial"/>
          <w:sz w:val="24"/>
          <w:szCs w:val="24"/>
          <w:lang w:val="mn-MN"/>
        </w:rPr>
        <w:t xml:space="preserve">ТӨРИЙН АЛБАНЫ ЗӨВЛӨЛИЙН </w:t>
      </w:r>
    </w:p>
    <w:p w14:paraId="4E4AAC9E" w14:textId="77777777" w:rsidR="00436DD4" w:rsidRPr="00C341E2" w:rsidRDefault="00436DD4" w:rsidP="00436DD4">
      <w:pPr>
        <w:spacing w:after="0" w:line="240" w:lineRule="auto"/>
        <w:jc w:val="center"/>
        <w:rPr>
          <w:rFonts w:ascii="Arial" w:hAnsi="Arial" w:cs="Arial"/>
          <w:sz w:val="24"/>
          <w:szCs w:val="24"/>
          <w:lang w:val="mn-MN"/>
        </w:rPr>
      </w:pPr>
      <w:r w:rsidRPr="00C341E2">
        <w:rPr>
          <w:rFonts w:ascii="Arial" w:hAnsi="Arial" w:cs="Arial"/>
          <w:sz w:val="24"/>
          <w:szCs w:val="24"/>
          <w:lang w:val="mn-MN"/>
        </w:rPr>
        <w:t>ГАДААДЫН ИРГЭН, ХАРЬЯАТЫН ГАЗРЫН ДЭРГЭДЭХ</w:t>
      </w:r>
    </w:p>
    <w:p w14:paraId="0AF207EB" w14:textId="02267866" w:rsidR="005D5397" w:rsidRPr="00C341E2" w:rsidRDefault="00436DD4" w:rsidP="005D5397">
      <w:pPr>
        <w:spacing w:after="0" w:line="240" w:lineRule="auto"/>
        <w:jc w:val="center"/>
        <w:rPr>
          <w:rFonts w:ascii="Arial" w:hAnsi="Arial" w:cs="Arial"/>
          <w:sz w:val="24"/>
          <w:szCs w:val="24"/>
          <w:lang w:val="mn-MN"/>
        </w:rPr>
      </w:pPr>
      <w:r w:rsidRPr="00C341E2">
        <w:rPr>
          <w:rFonts w:ascii="Arial" w:hAnsi="Arial" w:cs="Arial"/>
          <w:sz w:val="24"/>
          <w:szCs w:val="24"/>
          <w:lang w:val="mn-MN"/>
        </w:rPr>
        <w:t xml:space="preserve">САЛБАР ЗӨВЛӨЛИЙН ҮЙЛ АЖИЛЛАГААНЫ </w:t>
      </w:r>
    </w:p>
    <w:p w14:paraId="3EE4B4E3" w14:textId="7D053CD8" w:rsidR="005D5397" w:rsidRPr="00C341E2" w:rsidRDefault="005D5397" w:rsidP="005D5397">
      <w:pPr>
        <w:spacing w:after="0" w:line="240" w:lineRule="auto"/>
        <w:jc w:val="center"/>
        <w:rPr>
          <w:rFonts w:ascii="Arial" w:hAnsi="Arial" w:cs="Arial"/>
          <w:sz w:val="24"/>
          <w:szCs w:val="24"/>
          <w:lang w:val="mn-MN"/>
        </w:rPr>
      </w:pPr>
      <w:r w:rsidRPr="00C341E2">
        <w:rPr>
          <w:rFonts w:ascii="Arial" w:hAnsi="Arial" w:cs="Arial"/>
          <w:sz w:val="24"/>
          <w:szCs w:val="24"/>
          <w:lang w:val="mn-MN"/>
        </w:rPr>
        <w:t xml:space="preserve">ТОВЧ </w:t>
      </w:r>
      <w:r w:rsidR="00436DD4" w:rsidRPr="00C341E2">
        <w:rPr>
          <w:rFonts w:ascii="Arial" w:hAnsi="Arial" w:cs="Arial"/>
          <w:sz w:val="24"/>
          <w:szCs w:val="24"/>
          <w:lang w:val="mn-MN"/>
        </w:rPr>
        <w:t>МЭДЭЭЛЭЛ</w:t>
      </w:r>
      <w:r w:rsidRPr="00C341E2">
        <w:rPr>
          <w:rFonts w:ascii="Arial" w:hAnsi="Arial" w:cs="Arial"/>
          <w:sz w:val="24"/>
          <w:szCs w:val="24"/>
          <w:lang w:val="mn-MN"/>
        </w:rPr>
        <w:t xml:space="preserve"> </w:t>
      </w:r>
    </w:p>
    <w:p w14:paraId="4CFC2CFE" w14:textId="77777777" w:rsidR="00B66784" w:rsidRPr="00C341E2" w:rsidRDefault="00B66784" w:rsidP="005D5397">
      <w:pPr>
        <w:spacing w:after="0" w:line="240" w:lineRule="auto"/>
        <w:jc w:val="center"/>
        <w:rPr>
          <w:rFonts w:ascii="Arial" w:hAnsi="Arial" w:cs="Arial"/>
          <w:sz w:val="24"/>
          <w:szCs w:val="24"/>
          <w:lang w:val="mn-MN"/>
        </w:rPr>
      </w:pPr>
    </w:p>
    <w:p w14:paraId="2D4D0E25" w14:textId="03AFDC31" w:rsidR="00436DD4" w:rsidRPr="00C341E2" w:rsidRDefault="005D5397" w:rsidP="005D5397">
      <w:pPr>
        <w:spacing w:after="0" w:line="240" w:lineRule="auto"/>
        <w:jc w:val="right"/>
        <w:rPr>
          <w:rFonts w:ascii="Arial" w:hAnsi="Arial" w:cs="Arial"/>
          <w:sz w:val="24"/>
          <w:szCs w:val="24"/>
          <w:lang w:val="mn-MN"/>
        </w:rPr>
      </w:pPr>
      <w:r w:rsidRPr="00C341E2">
        <w:rPr>
          <w:rFonts w:ascii="Arial" w:hAnsi="Arial" w:cs="Arial"/>
          <w:sz w:val="24"/>
          <w:szCs w:val="24"/>
          <w:lang w:val="mn-MN"/>
        </w:rPr>
        <w:t>(Хамрах хугацаа: 2022.01.06-2022.0</w:t>
      </w:r>
      <w:r w:rsidR="00880E90">
        <w:rPr>
          <w:rFonts w:ascii="Arial" w:hAnsi="Arial" w:cs="Arial"/>
          <w:sz w:val="24"/>
          <w:szCs w:val="24"/>
          <w:lang w:val="mn-MN"/>
        </w:rPr>
        <w:t>9</w:t>
      </w:r>
      <w:r w:rsidRPr="00C341E2">
        <w:rPr>
          <w:rFonts w:ascii="Arial" w:hAnsi="Arial" w:cs="Arial"/>
          <w:sz w:val="24"/>
          <w:szCs w:val="24"/>
          <w:lang w:val="mn-MN"/>
        </w:rPr>
        <w:t>.</w:t>
      </w:r>
      <w:r w:rsidR="00B66784" w:rsidRPr="00C341E2">
        <w:rPr>
          <w:rFonts w:ascii="Arial" w:hAnsi="Arial" w:cs="Arial"/>
          <w:sz w:val="24"/>
          <w:szCs w:val="24"/>
          <w:lang w:val="mn-MN"/>
        </w:rPr>
        <w:t>20</w:t>
      </w:r>
      <w:r w:rsidRPr="00C341E2">
        <w:rPr>
          <w:rFonts w:ascii="Arial" w:hAnsi="Arial" w:cs="Arial"/>
          <w:sz w:val="24"/>
          <w:szCs w:val="24"/>
          <w:lang w:val="mn-MN"/>
        </w:rPr>
        <w:t>)</w:t>
      </w:r>
    </w:p>
    <w:p w14:paraId="748BB2E5" w14:textId="77777777" w:rsidR="005D5397" w:rsidRPr="00C341E2" w:rsidRDefault="005D5397" w:rsidP="005D5397">
      <w:pPr>
        <w:spacing w:after="0" w:line="240" w:lineRule="auto"/>
        <w:jc w:val="right"/>
        <w:rPr>
          <w:rFonts w:ascii="Arial" w:hAnsi="Arial" w:cs="Arial"/>
          <w:sz w:val="24"/>
          <w:szCs w:val="24"/>
          <w:lang w:val="mn-MN"/>
        </w:rPr>
      </w:pPr>
    </w:p>
    <w:p w14:paraId="002478AA" w14:textId="2B527991" w:rsidR="00436DD4" w:rsidRPr="00C341E2" w:rsidRDefault="00436DD4" w:rsidP="00436DD4">
      <w:pPr>
        <w:spacing w:after="0" w:line="240" w:lineRule="auto"/>
        <w:ind w:firstLine="720"/>
        <w:jc w:val="both"/>
        <w:rPr>
          <w:rFonts w:ascii="Arial" w:hAnsi="Arial" w:cs="Arial"/>
          <w:sz w:val="24"/>
          <w:szCs w:val="24"/>
          <w:lang w:val="mn-MN"/>
        </w:rPr>
      </w:pPr>
      <w:r w:rsidRPr="00C341E2">
        <w:rPr>
          <w:rFonts w:ascii="Arial" w:hAnsi="Arial" w:cs="Arial"/>
          <w:sz w:val="24"/>
          <w:szCs w:val="24"/>
          <w:lang w:val="mn-MN"/>
        </w:rPr>
        <w:t>2022.0</w:t>
      </w:r>
      <w:r w:rsidR="00880E90">
        <w:rPr>
          <w:rFonts w:ascii="Arial" w:hAnsi="Arial" w:cs="Arial"/>
          <w:sz w:val="24"/>
          <w:szCs w:val="24"/>
          <w:lang w:val="mn-MN"/>
        </w:rPr>
        <w:t>9</w:t>
      </w:r>
      <w:r w:rsidRPr="00C341E2">
        <w:rPr>
          <w:rFonts w:ascii="Arial" w:hAnsi="Arial" w:cs="Arial"/>
          <w:sz w:val="24"/>
          <w:szCs w:val="24"/>
          <w:lang w:val="mn-MN"/>
        </w:rPr>
        <w:t>.</w:t>
      </w:r>
      <w:r w:rsidR="00B66784" w:rsidRPr="00C341E2">
        <w:rPr>
          <w:rFonts w:ascii="Arial" w:hAnsi="Arial" w:cs="Arial"/>
          <w:sz w:val="24"/>
          <w:szCs w:val="24"/>
          <w:lang w:val="mn-MN"/>
        </w:rPr>
        <w:t>2</w:t>
      </w:r>
      <w:r w:rsidR="00880E90">
        <w:rPr>
          <w:rFonts w:ascii="Arial" w:hAnsi="Arial" w:cs="Arial"/>
          <w:sz w:val="24"/>
          <w:szCs w:val="24"/>
          <w:lang w:val="mn-MN"/>
        </w:rPr>
        <w:t>0</w:t>
      </w:r>
      <w:r w:rsidRPr="00C341E2">
        <w:rPr>
          <w:rFonts w:ascii="Arial" w:hAnsi="Arial" w:cs="Arial"/>
          <w:sz w:val="24"/>
          <w:szCs w:val="24"/>
          <w:lang w:val="mn-MN"/>
        </w:rPr>
        <w:t xml:space="preserve">.                                                                              </w:t>
      </w:r>
      <w:r w:rsidR="003D2F74" w:rsidRPr="00C341E2">
        <w:rPr>
          <w:rFonts w:ascii="Arial" w:hAnsi="Arial" w:cs="Arial"/>
          <w:sz w:val="24"/>
          <w:szCs w:val="24"/>
          <w:lang w:val="mn-MN"/>
        </w:rPr>
        <w:t xml:space="preserve">     </w:t>
      </w:r>
      <w:r w:rsidRPr="00C341E2">
        <w:rPr>
          <w:rFonts w:ascii="Arial" w:hAnsi="Arial" w:cs="Arial"/>
          <w:sz w:val="24"/>
          <w:szCs w:val="24"/>
          <w:lang w:val="mn-MN"/>
        </w:rPr>
        <w:t>Улаанбаатар хот</w:t>
      </w:r>
    </w:p>
    <w:p w14:paraId="1235AF5C" w14:textId="77777777" w:rsidR="00436DD4" w:rsidRPr="00C341E2" w:rsidRDefault="00436DD4" w:rsidP="00436DD4">
      <w:pPr>
        <w:spacing w:after="0" w:line="240" w:lineRule="auto"/>
        <w:jc w:val="both"/>
        <w:rPr>
          <w:rFonts w:ascii="Arial" w:hAnsi="Arial" w:cs="Arial"/>
          <w:sz w:val="24"/>
          <w:szCs w:val="24"/>
          <w:lang w:val="mn-MN"/>
        </w:rPr>
      </w:pPr>
    </w:p>
    <w:p w14:paraId="4F10D089" w14:textId="4CADD549" w:rsidR="00436DD4" w:rsidRPr="00C341E2" w:rsidRDefault="00436DD4" w:rsidP="00ED1BC6">
      <w:pPr>
        <w:spacing w:after="0" w:line="240" w:lineRule="auto"/>
        <w:jc w:val="both"/>
        <w:rPr>
          <w:rFonts w:ascii="Arial" w:hAnsi="Arial" w:cs="Arial"/>
          <w:sz w:val="24"/>
          <w:szCs w:val="24"/>
          <w:lang w:val="mn-MN"/>
        </w:rPr>
      </w:pPr>
      <w:r w:rsidRPr="00C341E2">
        <w:rPr>
          <w:rFonts w:ascii="Arial" w:hAnsi="Arial" w:cs="Arial"/>
          <w:sz w:val="24"/>
          <w:szCs w:val="24"/>
          <w:lang w:val="mn-MN"/>
        </w:rPr>
        <w:tab/>
        <w:t>Нэг. Сул орон тооны сонгон шалгаруулалтын захиалгын тухай:</w:t>
      </w:r>
    </w:p>
    <w:p w14:paraId="308C3963" w14:textId="0663CBB9" w:rsidR="007462C3" w:rsidRPr="00C341E2" w:rsidRDefault="00436DD4" w:rsidP="00ED1BC6">
      <w:pPr>
        <w:tabs>
          <w:tab w:val="left" w:pos="567"/>
        </w:tabs>
        <w:spacing w:before="120" w:after="0" w:line="276" w:lineRule="auto"/>
        <w:jc w:val="both"/>
        <w:rPr>
          <w:rFonts w:ascii="Arial" w:hAnsi="Arial" w:cs="Arial"/>
          <w:sz w:val="24"/>
          <w:szCs w:val="24"/>
          <w:lang w:val="mn-MN"/>
        </w:rPr>
      </w:pPr>
      <w:r w:rsidRPr="00C341E2">
        <w:rPr>
          <w:rFonts w:ascii="Arial" w:hAnsi="Arial" w:cs="Arial"/>
          <w:sz w:val="24"/>
          <w:szCs w:val="24"/>
          <w:lang w:val="mn-MN"/>
        </w:rPr>
        <w:tab/>
        <w:t>Төрийн албаны тухай хууль тогтоомжийн хүрээнд 202</w:t>
      </w:r>
      <w:r w:rsidR="00C63E87" w:rsidRPr="00C341E2">
        <w:rPr>
          <w:rFonts w:ascii="Arial" w:hAnsi="Arial" w:cs="Arial"/>
          <w:sz w:val="24"/>
          <w:szCs w:val="24"/>
          <w:lang w:val="mn-MN"/>
        </w:rPr>
        <w:t>2</w:t>
      </w:r>
      <w:r w:rsidRPr="00C341E2">
        <w:rPr>
          <w:rFonts w:ascii="Arial" w:hAnsi="Arial" w:cs="Arial"/>
          <w:sz w:val="24"/>
          <w:szCs w:val="24"/>
          <w:lang w:val="mn-MN"/>
        </w:rPr>
        <w:t xml:space="preserve"> он</w:t>
      </w:r>
      <w:r w:rsidR="00C63E87" w:rsidRPr="00C341E2">
        <w:rPr>
          <w:rFonts w:ascii="Arial" w:hAnsi="Arial" w:cs="Arial"/>
          <w:sz w:val="24"/>
          <w:szCs w:val="24"/>
          <w:lang w:val="mn-MN"/>
        </w:rPr>
        <w:t xml:space="preserve">ы эхний </w:t>
      </w:r>
      <w:r w:rsidR="00D3002B">
        <w:rPr>
          <w:rFonts w:ascii="Arial" w:hAnsi="Arial" w:cs="Arial"/>
          <w:sz w:val="24"/>
          <w:szCs w:val="24"/>
          <w:lang w:val="mn-MN"/>
        </w:rPr>
        <w:t>9 сарын</w:t>
      </w:r>
      <w:r w:rsidR="00C63E87" w:rsidRPr="00C341E2">
        <w:rPr>
          <w:rFonts w:ascii="Arial" w:hAnsi="Arial" w:cs="Arial"/>
          <w:sz w:val="24"/>
          <w:szCs w:val="24"/>
          <w:lang w:val="mn-MN"/>
        </w:rPr>
        <w:t xml:space="preserve"> байдлаар</w:t>
      </w:r>
      <w:r w:rsidRPr="00C341E2">
        <w:rPr>
          <w:rFonts w:ascii="Arial" w:hAnsi="Arial" w:cs="Arial"/>
          <w:sz w:val="24"/>
          <w:szCs w:val="24"/>
          <w:lang w:val="mn-MN"/>
        </w:rPr>
        <w:t xml:space="preserve"> салбар зөвлөлөөс төрийн захиргааны гүйцэтгэх </w:t>
      </w:r>
      <w:r w:rsidR="006A53C9">
        <w:rPr>
          <w:rFonts w:ascii="Arial" w:hAnsi="Arial" w:cs="Arial"/>
          <w:sz w:val="24"/>
          <w:szCs w:val="24"/>
          <w:lang w:val="mn-MN"/>
        </w:rPr>
        <w:t>11</w:t>
      </w:r>
      <w:r w:rsidR="007505D7" w:rsidRPr="00C341E2">
        <w:rPr>
          <w:rFonts w:ascii="Arial" w:hAnsi="Arial" w:cs="Arial"/>
          <w:sz w:val="24"/>
          <w:szCs w:val="24"/>
          <w:lang w:val="mn-MN"/>
        </w:rPr>
        <w:t xml:space="preserve"> </w:t>
      </w:r>
      <w:r w:rsidRPr="00C341E2">
        <w:rPr>
          <w:rFonts w:ascii="Arial" w:hAnsi="Arial" w:cs="Arial"/>
          <w:sz w:val="24"/>
          <w:szCs w:val="24"/>
          <w:lang w:val="mn-MN"/>
        </w:rPr>
        <w:t>албан тушаалын сонгон шалгаруулалтын захиалгыг Төрийн албаны зөвлөлийн Сонгон шалгаруулалтын газарт албан бичгээр хүргүүл</w:t>
      </w:r>
      <w:r w:rsidR="00560EAB" w:rsidRPr="00C341E2">
        <w:rPr>
          <w:rFonts w:ascii="Arial" w:hAnsi="Arial" w:cs="Arial"/>
          <w:sz w:val="24"/>
          <w:szCs w:val="24"/>
          <w:lang w:val="mn-MN"/>
        </w:rPr>
        <w:t>ж, ажлын 10 хоног байгууллагын болон Төрийн албаны зөвлөлийн цахим сайтаар нийтэд зарлуул</w:t>
      </w:r>
      <w:r w:rsidR="007505D7" w:rsidRPr="00C341E2">
        <w:rPr>
          <w:rFonts w:ascii="Arial" w:hAnsi="Arial" w:cs="Arial"/>
          <w:sz w:val="24"/>
          <w:szCs w:val="24"/>
          <w:lang w:val="mn-MN"/>
        </w:rPr>
        <w:t>ж байна</w:t>
      </w:r>
      <w:r w:rsidRPr="00C341E2">
        <w:rPr>
          <w:rFonts w:ascii="Arial" w:hAnsi="Arial" w:cs="Arial"/>
          <w:sz w:val="24"/>
          <w:szCs w:val="24"/>
          <w:lang w:val="mn-MN"/>
        </w:rPr>
        <w:t xml:space="preserve">. </w:t>
      </w:r>
    </w:p>
    <w:p w14:paraId="1A50A99F" w14:textId="77777777" w:rsidR="00436DD4" w:rsidRPr="00C341E2" w:rsidRDefault="00436DD4" w:rsidP="00436DD4">
      <w:pPr>
        <w:tabs>
          <w:tab w:val="left" w:pos="567"/>
        </w:tabs>
        <w:spacing w:after="0" w:line="240" w:lineRule="auto"/>
        <w:jc w:val="center"/>
        <w:rPr>
          <w:rFonts w:ascii="Arial" w:hAnsi="Arial" w:cs="Arial"/>
          <w:sz w:val="20"/>
          <w:szCs w:val="20"/>
          <w:lang w:val="mn-MN"/>
        </w:rPr>
      </w:pPr>
      <w:r w:rsidRPr="00C341E2">
        <w:rPr>
          <w:rFonts w:ascii="Arial" w:hAnsi="Arial" w:cs="Arial"/>
          <w:sz w:val="24"/>
          <w:szCs w:val="24"/>
          <w:lang w:val="mn-MN"/>
        </w:rPr>
        <w:t xml:space="preserve">                                                                                                                    </w:t>
      </w:r>
      <w:r w:rsidRPr="00C341E2">
        <w:rPr>
          <w:rFonts w:ascii="Arial" w:hAnsi="Arial" w:cs="Arial"/>
          <w:sz w:val="20"/>
          <w:szCs w:val="20"/>
          <w:lang w:val="mn-MN"/>
        </w:rPr>
        <w:t>Хүснэгт-1</w:t>
      </w:r>
    </w:p>
    <w:tbl>
      <w:tblPr>
        <w:tblStyle w:val="TableGrid"/>
        <w:tblW w:w="0" w:type="auto"/>
        <w:tblLook w:val="04A0" w:firstRow="1" w:lastRow="0" w:firstColumn="1" w:lastColumn="0" w:noHBand="0" w:noVBand="1"/>
      </w:tblPr>
      <w:tblGrid>
        <w:gridCol w:w="534"/>
        <w:gridCol w:w="1871"/>
        <w:gridCol w:w="1276"/>
        <w:gridCol w:w="1276"/>
        <w:gridCol w:w="4388"/>
      </w:tblGrid>
      <w:tr w:rsidR="00436DD4" w:rsidRPr="00C341E2" w14:paraId="699F7A6D" w14:textId="77777777" w:rsidTr="00EB1D0D">
        <w:tc>
          <w:tcPr>
            <w:tcW w:w="534" w:type="dxa"/>
            <w:vMerge w:val="restart"/>
            <w:vAlign w:val="center"/>
          </w:tcPr>
          <w:p w14:paraId="2387E9FE"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w:t>
            </w:r>
          </w:p>
        </w:tc>
        <w:tc>
          <w:tcPr>
            <w:tcW w:w="1871" w:type="dxa"/>
            <w:vMerge w:val="restart"/>
            <w:vAlign w:val="center"/>
          </w:tcPr>
          <w:p w14:paraId="302875B7"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Захиалга хүргүүлсэн албан бичгийн огноо, дугаар</w:t>
            </w:r>
          </w:p>
        </w:tc>
        <w:tc>
          <w:tcPr>
            <w:tcW w:w="2552" w:type="dxa"/>
            <w:gridSpan w:val="2"/>
            <w:vAlign w:val="center"/>
          </w:tcPr>
          <w:p w14:paraId="1B38A90D"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Сул орон тоо</w:t>
            </w:r>
          </w:p>
        </w:tc>
        <w:tc>
          <w:tcPr>
            <w:tcW w:w="4388" w:type="dxa"/>
            <w:vMerge w:val="restart"/>
            <w:vAlign w:val="center"/>
          </w:tcPr>
          <w:p w14:paraId="67BA1AB5"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Албан тушаалын нэр</w:t>
            </w:r>
          </w:p>
        </w:tc>
      </w:tr>
      <w:tr w:rsidR="00436DD4" w:rsidRPr="00C341E2" w14:paraId="18617C75" w14:textId="77777777" w:rsidTr="00EB1D0D">
        <w:tc>
          <w:tcPr>
            <w:tcW w:w="534" w:type="dxa"/>
            <w:vMerge/>
          </w:tcPr>
          <w:p w14:paraId="26289E49" w14:textId="77777777" w:rsidR="00436DD4" w:rsidRPr="00C341E2" w:rsidRDefault="00436DD4" w:rsidP="00EB1D0D">
            <w:pPr>
              <w:tabs>
                <w:tab w:val="left" w:pos="567"/>
              </w:tabs>
              <w:jc w:val="both"/>
              <w:rPr>
                <w:rFonts w:ascii="Arial" w:hAnsi="Arial" w:cs="Arial"/>
                <w:sz w:val="20"/>
                <w:szCs w:val="20"/>
                <w:lang w:val="mn-MN"/>
              </w:rPr>
            </w:pPr>
          </w:p>
        </w:tc>
        <w:tc>
          <w:tcPr>
            <w:tcW w:w="1871" w:type="dxa"/>
            <w:vMerge/>
            <w:vAlign w:val="center"/>
          </w:tcPr>
          <w:p w14:paraId="7F4D2591" w14:textId="77777777" w:rsidR="00436DD4" w:rsidRPr="00C341E2" w:rsidRDefault="00436DD4" w:rsidP="00EB1D0D">
            <w:pPr>
              <w:tabs>
                <w:tab w:val="left" w:pos="567"/>
              </w:tabs>
              <w:jc w:val="center"/>
              <w:rPr>
                <w:rFonts w:ascii="Arial" w:hAnsi="Arial" w:cs="Arial"/>
                <w:sz w:val="20"/>
                <w:szCs w:val="20"/>
                <w:lang w:val="mn-MN"/>
              </w:rPr>
            </w:pPr>
          </w:p>
        </w:tc>
        <w:tc>
          <w:tcPr>
            <w:tcW w:w="1276" w:type="dxa"/>
            <w:vAlign w:val="center"/>
          </w:tcPr>
          <w:p w14:paraId="4DA71DB7"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Удирдах албан тушаал</w:t>
            </w:r>
          </w:p>
        </w:tc>
        <w:tc>
          <w:tcPr>
            <w:tcW w:w="1276" w:type="dxa"/>
            <w:vAlign w:val="center"/>
          </w:tcPr>
          <w:p w14:paraId="1F2BE101"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Гүйцэтгэх албан тушаал</w:t>
            </w:r>
          </w:p>
        </w:tc>
        <w:tc>
          <w:tcPr>
            <w:tcW w:w="4388" w:type="dxa"/>
            <w:vMerge/>
          </w:tcPr>
          <w:p w14:paraId="7163AFF0" w14:textId="77777777" w:rsidR="00436DD4" w:rsidRPr="00C341E2" w:rsidRDefault="00436DD4" w:rsidP="00EB1D0D">
            <w:pPr>
              <w:tabs>
                <w:tab w:val="left" w:pos="567"/>
              </w:tabs>
              <w:jc w:val="both"/>
              <w:rPr>
                <w:rFonts w:ascii="Arial" w:hAnsi="Arial" w:cs="Arial"/>
                <w:sz w:val="20"/>
                <w:szCs w:val="20"/>
                <w:lang w:val="mn-MN"/>
              </w:rPr>
            </w:pPr>
          </w:p>
        </w:tc>
      </w:tr>
      <w:tr w:rsidR="00436DD4" w:rsidRPr="00C341E2" w14:paraId="607BE3D7" w14:textId="77777777" w:rsidTr="00EB1D0D">
        <w:tc>
          <w:tcPr>
            <w:tcW w:w="534" w:type="dxa"/>
            <w:vAlign w:val="center"/>
          </w:tcPr>
          <w:p w14:paraId="6EF04821"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1</w:t>
            </w:r>
          </w:p>
        </w:tc>
        <w:tc>
          <w:tcPr>
            <w:tcW w:w="1871" w:type="dxa"/>
            <w:vAlign w:val="center"/>
          </w:tcPr>
          <w:p w14:paraId="130BF99A" w14:textId="18F1793B"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w:t>
            </w:r>
            <w:r w:rsidR="00B45F82" w:rsidRPr="00C341E2">
              <w:rPr>
                <w:rFonts w:ascii="Arial" w:hAnsi="Arial" w:cs="Arial"/>
                <w:sz w:val="20"/>
                <w:szCs w:val="20"/>
                <w:lang w:val="mn-MN"/>
              </w:rPr>
              <w:t>2</w:t>
            </w:r>
            <w:r w:rsidRPr="00C341E2">
              <w:rPr>
                <w:rFonts w:ascii="Arial" w:hAnsi="Arial" w:cs="Arial"/>
                <w:sz w:val="20"/>
                <w:szCs w:val="20"/>
                <w:lang w:val="mn-MN"/>
              </w:rPr>
              <w:t>.0</w:t>
            </w:r>
            <w:r w:rsidR="00B45F82" w:rsidRPr="00C341E2">
              <w:rPr>
                <w:rFonts w:ascii="Arial" w:hAnsi="Arial" w:cs="Arial"/>
                <w:sz w:val="20"/>
                <w:szCs w:val="20"/>
                <w:lang w:val="mn-MN"/>
              </w:rPr>
              <w:t>3</w:t>
            </w:r>
            <w:r w:rsidRPr="00C341E2">
              <w:rPr>
                <w:rFonts w:ascii="Arial" w:hAnsi="Arial" w:cs="Arial"/>
                <w:sz w:val="20"/>
                <w:szCs w:val="20"/>
                <w:lang w:val="mn-MN"/>
              </w:rPr>
              <w:t>.</w:t>
            </w:r>
            <w:r w:rsidR="00B45F82" w:rsidRPr="00C341E2">
              <w:rPr>
                <w:rFonts w:ascii="Arial" w:hAnsi="Arial" w:cs="Arial"/>
                <w:sz w:val="20"/>
                <w:szCs w:val="20"/>
                <w:lang w:val="mn-MN"/>
              </w:rPr>
              <w:t>01</w:t>
            </w:r>
            <w:r w:rsidRPr="00C341E2">
              <w:rPr>
                <w:rFonts w:ascii="Arial" w:hAnsi="Arial" w:cs="Arial"/>
                <w:sz w:val="20"/>
                <w:szCs w:val="20"/>
                <w:lang w:val="mn-MN"/>
              </w:rPr>
              <w:t xml:space="preserve"> №01</w:t>
            </w:r>
          </w:p>
        </w:tc>
        <w:tc>
          <w:tcPr>
            <w:tcW w:w="1276" w:type="dxa"/>
            <w:vAlign w:val="center"/>
          </w:tcPr>
          <w:p w14:paraId="4D7333BB" w14:textId="77777777" w:rsidR="00436DD4" w:rsidRPr="00C341E2" w:rsidRDefault="00436DD4" w:rsidP="00EB1D0D">
            <w:pPr>
              <w:tabs>
                <w:tab w:val="left" w:pos="567"/>
              </w:tabs>
              <w:jc w:val="center"/>
              <w:rPr>
                <w:rFonts w:ascii="Arial" w:hAnsi="Arial" w:cs="Arial"/>
                <w:sz w:val="20"/>
                <w:szCs w:val="20"/>
                <w:lang w:val="mn-MN"/>
              </w:rPr>
            </w:pPr>
          </w:p>
        </w:tc>
        <w:tc>
          <w:tcPr>
            <w:tcW w:w="1276" w:type="dxa"/>
            <w:vAlign w:val="center"/>
          </w:tcPr>
          <w:p w14:paraId="57945BE8" w14:textId="481577B0" w:rsidR="00436DD4" w:rsidRPr="00C341E2" w:rsidRDefault="00B45F82" w:rsidP="00EB1D0D">
            <w:pPr>
              <w:tabs>
                <w:tab w:val="left" w:pos="567"/>
              </w:tabs>
              <w:jc w:val="center"/>
              <w:rPr>
                <w:rFonts w:ascii="Arial" w:hAnsi="Arial" w:cs="Arial"/>
                <w:sz w:val="20"/>
                <w:szCs w:val="20"/>
                <w:lang w:val="mn-MN"/>
              </w:rPr>
            </w:pPr>
            <w:r w:rsidRPr="00C341E2">
              <w:rPr>
                <w:rFonts w:ascii="Arial" w:hAnsi="Arial" w:cs="Arial"/>
                <w:sz w:val="20"/>
                <w:szCs w:val="20"/>
                <w:lang w:val="mn-MN"/>
              </w:rPr>
              <w:t>3</w:t>
            </w:r>
          </w:p>
        </w:tc>
        <w:tc>
          <w:tcPr>
            <w:tcW w:w="4388" w:type="dxa"/>
          </w:tcPr>
          <w:p w14:paraId="3F117230" w14:textId="1974C812" w:rsidR="00436DD4" w:rsidRPr="00C341E2" w:rsidRDefault="00B45F82" w:rsidP="00EB1D0D">
            <w:pPr>
              <w:tabs>
                <w:tab w:val="left" w:pos="567"/>
              </w:tabs>
              <w:jc w:val="both"/>
              <w:rPr>
                <w:rFonts w:ascii="Arial" w:hAnsi="Arial" w:cs="Arial"/>
                <w:sz w:val="20"/>
                <w:szCs w:val="20"/>
                <w:lang w:val="mn-MN"/>
              </w:rPr>
            </w:pPr>
            <w:r w:rsidRPr="00C341E2">
              <w:rPr>
                <w:rFonts w:ascii="Arial" w:hAnsi="Arial" w:cs="Arial"/>
                <w:sz w:val="20"/>
                <w:szCs w:val="20"/>
                <w:lang w:val="mn-MN"/>
              </w:rPr>
              <w:t>Өмнөд</w:t>
            </w:r>
            <w:r w:rsidR="00436DD4" w:rsidRPr="00C341E2">
              <w:rPr>
                <w:rFonts w:ascii="Arial" w:hAnsi="Arial" w:cs="Arial"/>
                <w:sz w:val="20"/>
                <w:szCs w:val="20"/>
                <w:lang w:val="mn-MN"/>
              </w:rPr>
              <w:t xml:space="preserve"> бүс дэх газрын мэргэжилтэн-2;</w:t>
            </w:r>
          </w:p>
          <w:p w14:paraId="1B568012" w14:textId="139099B2" w:rsidR="00436DD4" w:rsidRPr="00C341E2" w:rsidRDefault="00B45F82" w:rsidP="00EB1D0D">
            <w:pPr>
              <w:tabs>
                <w:tab w:val="left" w:pos="567"/>
              </w:tabs>
              <w:jc w:val="both"/>
              <w:rPr>
                <w:rFonts w:ascii="Arial" w:hAnsi="Arial" w:cs="Arial"/>
                <w:sz w:val="20"/>
                <w:szCs w:val="20"/>
                <w:lang w:val="mn-MN"/>
              </w:rPr>
            </w:pPr>
            <w:r w:rsidRPr="00C341E2">
              <w:rPr>
                <w:rFonts w:ascii="Arial" w:hAnsi="Arial" w:cs="Arial"/>
                <w:sz w:val="20"/>
                <w:szCs w:val="20"/>
                <w:lang w:val="mn-MN"/>
              </w:rPr>
              <w:t>Баруун</w:t>
            </w:r>
            <w:r w:rsidR="00436DD4" w:rsidRPr="00C341E2">
              <w:rPr>
                <w:rFonts w:ascii="Arial" w:hAnsi="Arial" w:cs="Arial"/>
                <w:sz w:val="20"/>
                <w:szCs w:val="20"/>
                <w:lang w:val="mn-MN"/>
              </w:rPr>
              <w:t xml:space="preserve"> бүс дэх газрын мэргэжилтэн-</w:t>
            </w:r>
            <w:r w:rsidRPr="00C341E2">
              <w:rPr>
                <w:rFonts w:ascii="Arial" w:hAnsi="Arial" w:cs="Arial"/>
                <w:sz w:val="20"/>
                <w:szCs w:val="20"/>
                <w:lang w:val="mn-MN"/>
              </w:rPr>
              <w:t>1</w:t>
            </w:r>
            <w:r w:rsidR="00436DD4" w:rsidRPr="00C341E2">
              <w:rPr>
                <w:rFonts w:ascii="Arial" w:hAnsi="Arial" w:cs="Arial"/>
                <w:sz w:val="20"/>
                <w:szCs w:val="20"/>
                <w:lang w:val="mn-MN"/>
              </w:rPr>
              <w:t>.</w:t>
            </w:r>
          </w:p>
        </w:tc>
      </w:tr>
      <w:tr w:rsidR="00080317" w:rsidRPr="00C341E2" w14:paraId="515D85F2" w14:textId="77777777" w:rsidTr="00EB1D0D">
        <w:tc>
          <w:tcPr>
            <w:tcW w:w="534" w:type="dxa"/>
            <w:vAlign w:val="center"/>
          </w:tcPr>
          <w:p w14:paraId="3F158291" w14:textId="17EA7095"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2</w:t>
            </w:r>
          </w:p>
        </w:tc>
        <w:tc>
          <w:tcPr>
            <w:tcW w:w="1871" w:type="dxa"/>
            <w:vAlign w:val="center"/>
          </w:tcPr>
          <w:p w14:paraId="373EBB56" w14:textId="29FED5C1"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2022.04.06 №02</w:t>
            </w:r>
          </w:p>
        </w:tc>
        <w:tc>
          <w:tcPr>
            <w:tcW w:w="1276" w:type="dxa"/>
            <w:vAlign w:val="center"/>
          </w:tcPr>
          <w:p w14:paraId="7CA590BB" w14:textId="77777777" w:rsidR="00080317" w:rsidRPr="00C341E2" w:rsidRDefault="00080317" w:rsidP="00EB1D0D">
            <w:pPr>
              <w:tabs>
                <w:tab w:val="left" w:pos="567"/>
              </w:tabs>
              <w:jc w:val="center"/>
              <w:rPr>
                <w:rFonts w:ascii="Arial" w:hAnsi="Arial" w:cs="Arial"/>
                <w:sz w:val="20"/>
                <w:szCs w:val="20"/>
                <w:lang w:val="mn-MN"/>
              </w:rPr>
            </w:pPr>
          </w:p>
        </w:tc>
        <w:tc>
          <w:tcPr>
            <w:tcW w:w="1276" w:type="dxa"/>
            <w:vAlign w:val="center"/>
          </w:tcPr>
          <w:p w14:paraId="76AE4280" w14:textId="305B26BB"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1</w:t>
            </w:r>
          </w:p>
        </w:tc>
        <w:tc>
          <w:tcPr>
            <w:tcW w:w="4388" w:type="dxa"/>
          </w:tcPr>
          <w:p w14:paraId="163A3059" w14:textId="04D0EBBF" w:rsidR="00080317" w:rsidRPr="00C341E2" w:rsidRDefault="00080317" w:rsidP="00EB1D0D">
            <w:pPr>
              <w:tabs>
                <w:tab w:val="left" w:pos="567"/>
              </w:tabs>
              <w:jc w:val="both"/>
              <w:rPr>
                <w:rFonts w:ascii="Arial" w:hAnsi="Arial" w:cs="Arial"/>
                <w:sz w:val="20"/>
                <w:szCs w:val="20"/>
                <w:lang w:val="mn-MN"/>
              </w:rPr>
            </w:pPr>
            <w:r w:rsidRPr="00C341E2">
              <w:rPr>
                <w:rFonts w:ascii="Arial" w:hAnsi="Arial" w:cs="Arial"/>
                <w:sz w:val="20"/>
                <w:szCs w:val="20"/>
                <w:lang w:val="mn-MN"/>
              </w:rPr>
              <w:t>Санхүүгийн хэлтсийн хөрөнгө оруулалт хариуцсан ахлах мэргэжилтэн-1;</w:t>
            </w:r>
          </w:p>
        </w:tc>
      </w:tr>
      <w:tr w:rsidR="00080317" w:rsidRPr="00C341E2" w14:paraId="4059E079" w14:textId="77777777" w:rsidTr="00EB1D0D">
        <w:tc>
          <w:tcPr>
            <w:tcW w:w="534" w:type="dxa"/>
            <w:vAlign w:val="center"/>
          </w:tcPr>
          <w:p w14:paraId="0D258A44" w14:textId="5DF0A101"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3</w:t>
            </w:r>
          </w:p>
        </w:tc>
        <w:tc>
          <w:tcPr>
            <w:tcW w:w="1871" w:type="dxa"/>
            <w:vAlign w:val="center"/>
          </w:tcPr>
          <w:p w14:paraId="74361A55" w14:textId="1DAB740B"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2022.04.19 №03</w:t>
            </w:r>
          </w:p>
        </w:tc>
        <w:tc>
          <w:tcPr>
            <w:tcW w:w="1276" w:type="dxa"/>
            <w:vAlign w:val="center"/>
          </w:tcPr>
          <w:p w14:paraId="5A9D2D18" w14:textId="77777777" w:rsidR="00080317" w:rsidRPr="00C341E2" w:rsidRDefault="00080317" w:rsidP="00EB1D0D">
            <w:pPr>
              <w:tabs>
                <w:tab w:val="left" w:pos="567"/>
              </w:tabs>
              <w:jc w:val="center"/>
              <w:rPr>
                <w:rFonts w:ascii="Arial" w:hAnsi="Arial" w:cs="Arial"/>
                <w:sz w:val="20"/>
                <w:szCs w:val="20"/>
                <w:lang w:val="mn-MN"/>
              </w:rPr>
            </w:pPr>
          </w:p>
        </w:tc>
        <w:tc>
          <w:tcPr>
            <w:tcW w:w="1276" w:type="dxa"/>
            <w:vAlign w:val="center"/>
          </w:tcPr>
          <w:p w14:paraId="5AD7DDD7" w14:textId="558F838A"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1</w:t>
            </w:r>
          </w:p>
        </w:tc>
        <w:tc>
          <w:tcPr>
            <w:tcW w:w="4388" w:type="dxa"/>
          </w:tcPr>
          <w:p w14:paraId="26665F11" w14:textId="08C5E0AB" w:rsidR="00080317" w:rsidRPr="00C341E2" w:rsidRDefault="00080317" w:rsidP="00EB1D0D">
            <w:pPr>
              <w:tabs>
                <w:tab w:val="left" w:pos="567"/>
              </w:tabs>
              <w:jc w:val="both"/>
              <w:rPr>
                <w:rFonts w:ascii="Arial" w:hAnsi="Arial" w:cs="Arial"/>
                <w:sz w:val="20"/>
                <w:szCs w:val="20"/>
                <w:lang w:val="mn-MN"/>
              </w:rPr>
            </w:pPr>
            <w:r w:rsidRPr="00C341E2">
              <w:rPr>
                <w:rFonts w:ascii="Arial" w:hAnsi="Arial" w:cs="Arial"/>
                <w:sz w:val="20"/>
                <w:szCs w:val="20"/>
                <w:lang w:val="mn-MN"/>
              </w:rPr>
              <w:t>Баян-Өлгий аймаг дахь хэлтсийн мэргэжилтэн-1;</w:t>
            </w:r>
          </w:p>
        </w:tc>
      </w:tr>
      <w:tr w:rsidR="00080317" w:rsidRPr="00C341E2" w14:paraId="22EA772B" w14:textId="77777777" w:rsidTr="00EB1D0D">
        <w:tc>
          <w:tcPr>
            <w:tcW w:w="534" w:type="dxa"/>
            <w:vAlign w:val="center"/>
          </w:tcPr>
          <w:p w14:paraId="71C47806" w14:textId="2A48C44F"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4</w:t>
            </w:r>
          </w:p>
        </w:tc>
        <w:tc>
          <w:tcPr>
            <w:tcW w:w="1871" w:type="dxa"/>
            <w:vAlign w:val="center"/>
          </w:tcPr>
          <w:p w14:paraId="193D8581" w14:textId="6F848C1D"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2022.06.02 №04</w:t>
            </w:r>
          </w:p>
        </w:tc>
        <w:tc>
          <w:tcPr>
            <w:tcW w:w="1276" w:type="dxa"/>
            <w:vAlign w:val="center"/>
          </w:tcPr>
          <w:p w14:paraId="68375B23" w14:textId="77777777" w:rsidR="00080317" w:rsidRPr="00C341E2" w:rsidRDefault="00080317" w:rsidP="00EB1D0D">
            <w:pPr>
              <w:tabs>
                <w:tab w:val="left" w:pos="567"/>
              </w:tabs>
              <w:jc w:val="center"/>
              <w:rPr>
                <w:rFonts w:ascii="Arial" w:hAnsi="Arial" w:cs="Arial"/>
                <w:sz w:val="20"/>
                <w:szCs w:val="20"/>
                <w:lang w:val="mn-MN"/>
              </w:rPr>
            </w:pPr>
          </w:p>
        </w:tc>
        <w:tc>
          <w:tcPr>
            <w:tcW w:w="1276" w:type="dxa"/>
            <w:vAlign w:val="center"/>
          </w:tcPr>
          <w:p w14:paraId="2EB02D2D" w14:textId="4B002B25" w:rsidR="00080317" w:rsidRPr="00C341E2" w:rsidRDefault="00080317" w:rsidP="00EB1D0D">
            <w:pPr>
              <w:tabs>
                <w:tab w:val="left" w:pos="567"/>
              </w:tabs>
              <w:jc w:val="center"/>
              <w:rPr>
                <w:rFonts w:ascii="Arial" w:hAnsi="Arial" w:cs="Arial"/>
                <w:sz w:val="20"/>
                <w:szCs w:val="20"/>
                <w:lang w:val="mn-MN"/>
              </w:rPr>
            </w:pPr>
            <w:r w:rsidRPr="00C341E2">
              <w:rPr>
                <w:rFonts w:ascii="Arial" w:hAnsi="Arial" w:cs="Arial"/>
                <w:sz w:val="20"/>
                <w:szCs w:val="20"/>
                <w:lang w:val="mn-MN"/>
              </w:rPr>
              <w:t>3</w:t>
            </w:r>
          </w:p>
        </w:tc>
        <w:tc>
          <w:tcPr>
            <w:tcW w:w="4388" w:type="dxa"/>
          </w:tcPr>
          <w:p w14:paraId="65735ACA" w14:textId="054D481B" w:rsidR="00080317" w:rsidRPr="00C341E2" w:rsidRDefault="00080317" w:rsidP="00EB1D0D">
            <w:pPr>
              <w:tabs>
                <w:tab w:val="left" w:pos="567"/>
              </w:tabs>
              <w:jc w:val="both"/>
              <w:rPr>
                <w:rFonts w:ascii="Arial" w:hAnsi="Arial" w:cs="Arial"/>
                <w:sz w:val="20"/>
                <w:szCs w:val="20"/>
                <w:lang w:val="mn-MN"/>
              </w:rPr>
            </w:pPr>
            <w:r w:rsidRPr="00C341E2">
              <w:rPr>
                <w:rFonts w:ascii="Arial" w:hAnsi="Arial" w:cs="Arial"/>
                <w:sz w:val="20"/>
                <w:szCs w:val="20"/>
                <w:lang w:val="mn-MN"/>
              </w:rPr>
              <w:t xml:space="preserve">Виз, зөвшөөрлийн газрын </w:t>
            </w:r>
            <w:r w:rsidR="004C73E8" w:rsidRPr="00C341E2">
              <w:rPr>
                <w:rFonts w:ascii="Arial" w:hAnsi="Arial" w:cs="Arial"/>
                <w:sz w:val="20"/>
                <w:szCs w:val="20"/>
                <w:lang w:val="mn-MN"/>
              </w:rPr>
              <w:t xml:space="preserve">виз зөвшөөрлийн </w:t>
            </w:r>
            <w:r w:rsidRPr="00C341E2">
              <w:rPr>
                <w:rFonts w:ascii="Arial" w:hAnsi="Arial" w:cs="Arial"/>
                <w:sz w:val="20"/>
                <w:szCs w:val="20"/>
                <w:lang w:val="mn-MN"/>
              </w:rPr>
              <w:t>мэргэжилтэн-1;</w:t>
            </w:r>
          </w:p>
          <w:p w14:paraId="7EF2CD59" w14:textId="72564C81" w:rsidR="00080317" w:rsidRPr="00C341E2" w:rsidRDefault="00080317" w:rsidP="00EB1D0D">
            <w:pPr>
              <w:tabs>
                <w:tab w:val="left" w:pos="567"/>
              </w:tabs>
              <w:jc w:val="both"/>
              <w:rPr>
                <w:rFonts w:ascii="Arial" w:hAnsi="Arial" w:cs="Arial"/>
                <w:sz w:val="20"/>
                <w:szCs w:val="20"/>
                <w:lang w:val="mn-MN"/>
              </w:rPr>
            </w:pPr>
            <w:r w:rsidRPr="00C341E2">
              <w:rPr>
                <w:rFonts w:ascii="Arial" w:hAnsi="Arial" w:cs="Arial"/>
                <w:sz w:val="20"/>
                <w:szCs w:val="20"/>
                <w:lang w:val="mn-MN"/>
              </w:rPr>
              <w:t>Гадаад харилцаа</w:t>
            </w:r>
            <w:r w:rsidR="004C73E8" w:rsidRPr="00C341E2">
              <w:rPr>
                <w:rFonts w:ascii="Arial" w:hAnsi="Arial" w:cs="Arial"/>
                <w:sz w:val="20"/>
                <w:szCs w:val="20"/>
                <w:lang w:val="mn-MN"/>
              </w:rPr>
              <w:t>, хамтын ажиллагааны хэлтсийн гадаад харилцаа</w:t>
            </w:r>
            <w:r w:rsidRPr="00C341E2">
              <w:rPr>
                <w:rFonts w:ascii="Arial" w:hAnsi="Arial" w:cs="Arial"/>
                <w:sz w:val="20"/>
                <w:szCs w:val="20"/>
                <w:lang w:val="mn-MN"/>
              </w:rPr>
              <w:t>ны мэргэжилтэн-1;</w:t>
            </w:r>
          </w:p>
          <w:p w14:paraId="37C1DA8F" w14:textId="162932E3" w:rsidR="00080317" w:rsidRPr="00C341E2" w:rsidRDefault="00080317" w:rsidP="00EB1D0D">
            <w:pPr>
              <w:tabs>
                <w:tab w:val="left" w:pos="567"/>
              </w:tabs>
              <w:jc w:val="both"/>
              <w:rPr>
                <w:rFonts w:ascii="Arial" w:hAnsi="Arial" w:cs="Arial"/>
                <w:sz w:val="20"/>
                <w:szCs w:val="20"/>
                <w:lang w:val="mn-MN"/>
              </w:rPr>
            </w:pPr>
            <w:r w:rsidRPr="00C341E2">
              <w:rPr>
                <w:rFonts w:ascii="Arial" w:hAnsi="Arial" w:cs="Arial"/>
                <w:sz w:val="20"/>
                <w:szCs w:val="20"/>
                <w:lang w:val="mn-MN"/>
              </w:rPr>
              <w:t>Өмнөд бүс дэх газрын мэргэжилтэн-1.</w:t>
            </w:r>
          </w:p>
        </w:tc>
      </w:tr>
      <w:tr w:rsidR="00080317" w:rsidRPr="00C341E2" w14:paraId="5413E070" w14:textId="77777777" w:rsidTr="00EB1D0D">
        <w:tc>
          <w:tcPr>
            <w:tcW w:w="534" w:type="dxa"/>
            <w:vAlign w:val="center"/>
          </w:tcPr>
          <w:p w14:paraId="48310012" w14:textId="1996157C" w:rsidR="00080317" w:rsidRPr="00C341E2" w:rsidRDefault="00080317" w:rsidP="00080317">
            <w:pPr>
              <w:tabs>
                <w:tab w:val="left" w:pos="567"/>
              </w:tabs>
              <w:jc w:val="center"/>
              <w:rPr>
                <w:rFonts w:ascii="Arial" w:hAnsi="Arial" w:cs="Arial"/>
                <w:sz w:val="20"/>
                <w:szCs w:val="20"/>
                <w:lang w:val="mn-MN"/>
              </w:rPr>
            </w:pPr>
            <w:r w:rsidRPr="00C341E2">
              <w:rPr>
                <w:rFonts w:ascii="Arial" w:hAnsi="Arial" w:cs="Arial"/>
                <w:sz w:val="20"/>
                <w:szCs w:val="20"/>
                <w:lang w:val="mn-MN"/>
              </w:rPr>
              <w:t>5</w:t>
            </w:r>
          </w:p>
        </w:tc>
        <w:tc>
          <w:tcPr>
            <w:tcW w:w="1871" w:type="dxa"/>
            <w:vAlign w:val="center"/>
          </w:tcPr>
          <w:p w14:paraId="1ADC88A2" w14:textId="754FEAFE" w:rsidR="00080317" w:rsidRPr="00C341E2" w:rsidRDefault="00080317" w:rsidP="00080317">
            <w:pPr>
              <w:tabs>
                <w:tab w:val="left" w:pos="567"/>
              </w:tabs>
              <w:jc w:val="center"/>
              <w:rPr>
                <w:rFonts w:ascii="Arial" w:hAnsi="Arial" w:cs="Arial"/>
                <w:sz w:val="20"/>
                <w:szCs w:val="20"/>
                <w:lang w:val="mn-MN"/>
              </w:rPr>
            </w:pPr>
            <w:r w:rsidRPr="00C341E2">
              <w:rPr>
                <w:rFonts w:ascii="Arial" w:hAnsi="Arial" w:cs="Arial"/>
                <w:sz w:val="20"/>
                <w:szCs w:val="20"/>
                <w:lang w:val="mn-MN"/>
              </w:rPr>
              <w:t>2022.06.03 №06</w:t>
            </w:r>
          </w:p>
        </w:tc>
        <w:tc>
          <w:tcPr>
            <w:tcW w:w="1276" w:type="dxa"/>
            <w:vAlign w:val="center"/>
          </w:tcPr>
          <w:p w14:paraId="19727D61" w14:textId="77777777" w:rsidR="00080317" w:rsidRPr="00C341E2" w:rsidRDefault="00080317" w:rsidP="00080317">
            <w:pPr>
              <w:tabs>
                <w:tab w:val="left" w:pos="567"/>
              </w:tabs>
              <w:jc w:val="center"/>
              <w:rPr>
                <w:rFonts w:ascii="Arial" w:hAnsi="Arial" w:cs="Arial"/>
                <w:sz w:val="20"/>
                <w:szCs w:val="20"/>
                <w:lang w:val="mn-MN"/>
              </w:rPr>
            </w:pPr>
          </w:p>
        </w:tc>
        <w:tc>
          <w:tcPr>
            <w:tcW w:w="1276" w:type="dxa"/>
            <w:vAlign w:val="center"/>
          </w:tcPr>
          <w:p w14:paraId="5840B380" w14:textId="15F714EA" w:rsidR="00080317" w:rsidRPr="00C341E2" w:rsidRDefault="00080317" w:rsidP="00080317">
            <w:pPr>
              <w:tabs>
                <w:tab w:val="left" w:pos="567"/>
              </w:tabs>
              <w:jc w:val="center"/>
              <w:rPr>
                <w:rFonts w:ascii="Arial" w:hAnsi="Arial" w:cs="Arial"/>
                <w:sz w:val="20"/>
                <w:szCs w:val="20"/>
                <w:lang w:val="mn-MN"/>
              </w:rPr>
            </w:pPr>
            <w:r w:rsidRPr="00C341E2">
              <w:rPr>
                <w:rFonts w:ascii="Arial" w:hAnsi="Arial" w:cs="Arial"/>
                <w:sz w:val="20"/>
                <w:szCs w:val="20"/>
                <w:lang w:val="mn-MN"/>
              </w:rPr>
              <w:t>1</w:t>
            </w:r>
          </w:p>
        </w:tc>
        <w:tc>
          <w:tcPr>
            <w:tcW w:w="4388" w:type="dxa"/>
          </w:tcPr>
          <w:p w14:paraId="4533175B" w14:textId="65C1560A" w:rsidR="00080317" w:rsidRPr="00C341E2" w:rsidRDefault="00080317" w:rsidP="00080317">
            <w:pPr>
              <w:tabs>
                <w:tab w:val="left" w:pos="567"/>
              </w:tabs>
              <w:jc w:val="both"/>
              <w:rPr>
                <w:rFonts w:ascii="Arial" w:hAnsi="Arial" w:cs="Arial"/>
                <w:sz w:val="20"/>
                <w:szCs w:val="20"/>
                <w:lang w:val="mn-MN"/>
              </w:rPr>
            </w:pPr>
            <w:r w:rsidRPr="00C341E2">
              <w:rPr>
                <w:rFonts w:ascii="Arial" w:hAnsi="Arial" w:cs="Arial"/>
                <w:sz w:val="20"/>
                <w:szCs w:val="20"/>
                <w:lang w:val="mn-MN"/>
              </w:rPr>
              <w:t>Санхүүгийн хэлтсийн хөрөнгө оруулалт хариуцсан ахлах мэргэжилтэн-1;</w:t>
            </w:r>
          </w:p>
        </w:tc>
      </w:tr>
      <w:tr w:rsidR="00080317" w:rsidRPr="00C341E2" w14:paraId="4367F69F" w14:textId="77777777" w:rsidTr="00EB1D0D">
        <w:tc>
          <w:tcPr>
            <w:tcW w:w="534" w:type="dxa"/>
            <w:vAlign w:val="center"/>
          </w:tcPr>
          <w:p w14:paraId="10F3A829" w14:textId="066CFFD7" w:rsidR="00080317" w:rsidRPr="00C341E2" w:rsidRDefault="00080317" w:rsidP="00080317">
            <w:pPr>
              <w:tabs>
                <w:tab w:val="left" w:pos="567"/>
              </w:tabs>
              <w:jc w:val="center"/>
              <w:rPr>
                <w:rFonts w:ascii="Arial" w:hAnsi="Arial" w:cs="Arial"/>
                <w:sz w:val="20"/>
                <w:szCs w:val="20"/>
                <w:lang w:val="mn-MN"/>
              </w:rPr>
            </w:pPr>
            <w:r w:rsidRPr="00C341E2">
              <w:rPr>
                <w:rFonts w:ascii="Arial" w:hAnsi="Arial" w:cs="Arial"/>
                <w:sz w:val="20"/>
                <w:szCs w:val="20"/>
                <w:lang w:val="mn-MN"/>
              </w:rPr>
              <w:t>6</w:t>
            </w:r>
          </w:p>
        </w:tc>
        <w:tc>
          <w:tcPr>
            <w:tcW w:w="1871" w:type="dxa"/>
            <w:vAlign w:val="center"/>
          </w:tcPr>
          <w:p w14:paraId="6E86DAF9" w14:textId="5C5EFF78" w:rsidR="00080317" w:rsidRPr="00C341E2" w:rsidRDefault="00080317" w:rsidP="00080317">
            <w:pPr>
              <w:tabs>
                <w:tab w:val="left" w:pos="567"/>
              </w:tabs>
              <w:jc w:val="center"/>
              <w:rPr>
                <w:rFonts w:ascii="Arial" w:hAnsi="Arial" w:cs="Arial"/>
                <w:sz w:val="20"/>
                <w:szCs w:val="20"/>
                <w:lang w:val="mn-MN"/>
              </w:rPr>
            </w:pPr>
            <w:r w:rsidRPr="00C341E2">
              <w:rPr>
                <w:rFonts w:ascii="Arial" w:hAnsi="Arial" w:cs="Arial"/>
                <w:sz w:val="20"/>
                <w:szCs w:val="20"/>
                <w:lang w:val="mn-MN"/>
              </w:rPr>
              <w:t>2022.06.10 №07</w:t>
            </w:r>
          </w:p>
        </w:tc>
        <w:tc>
          <w:tcPr>
            <w:tcW w:w="1276" w:type="dxa"/>
            <w:vAlign w:val="center"/>
          </w:tcPr>
          <w:p w14:paraId="468B777F" w14:textId="77777777" w:rsidR="00080317" w:rsidRPr="00C341E2" w:rsidRDefault="00080317" w:rsidP="00080317">
            <w:pPr>
              <w:tabs>
                <w:tab w:val="left" w:pos="567"/>
              </w:tabs>
              <w:jc w:val="center"/>
              <w:rPr>
                <w:rFonts w:ascii="Arial" w:hAnsi="Arial" w:cs="Arial"/>
                <w:sz w:val="20"/>
                <w:szCs w:val="20"/>
                <w:lang w:val="mn-MN"/>
              </w:rPr>
            </w:pPr>
          </w:p>
        </w:tc>
        <w:tc>
          <w:tcPr>
            <w:tcW w:w="1276" w:type="dxa"/>
            <w:vAlign w:val="center"/>
          </w:tcPr>
          <w:p w14:paraId="6F74127C" w14:textId="437B7C54" w:rsidR="00080317" w:rsidRPr="00C341E2" w:rsidRDefault="00080317" w:rsidP="00080317">
            <w:pPr>
              <w:tabs>
                <w:tab w:val="left" w:pos="567"/>
              </w:tabs>
              <w:jc w:val="center"/>
              <w:rPr>
                <w:rFonts w:ascii="Arial" w:hAnsi="Arial" w:cs="Arial"/>
                <w:sz w:val="20"/>
                <w:szCs w:val="20"/>
                <w:lang w:val="mn-MN"/>
              </w:rPr>
            </w:pPr>
            <w:r w:rsidRPr="00C341E2">
              <w:rPr>
                <w:rFonts w:ascii="Arial" w:hAnsi="Arial" w:cs="Arial"/>
                <w:sz w:val="20"/>
                <w:szCs w:val="20"/>
                <w:lang w:val="mn-MN"/>
              </w:rPr>
              <w:t>2</w:t>
            </w:r>
          </w:p>
        </w:tc>
        <w:tc>
          <w:tcPr>
            <w:tcW w:w="4388" w:type="dxa"/>
          </w:tcPr>
          <w:p w14:paraId="495C9FEE" w14:textId="77777777" w:rsidR="00080317" w:rsidRPr="00C341E2" w:rsidRDefault="004C73E8" w:rsidP="00080317">
            <w:pPr>
              <w:tabs>
                <w:tab w:val="left" w:pos="567"/>
              </w:tabs>
              <w:jc w:val="both"/>
              <w:rPr>
                <w:rFonts w:ascii="Arial" w:hAnsi="Arial" w:cs="Arial"/>
                <w:sz w:val="20"/>
                <w:szCs w:val="20"/>
                <w:lang w:val="mn-MN"/>
              </w:rPr>
            </w:pPr>
            <w:r w:rsidRPr="00C341E2">
              <w:rPr>
                <w:rFonts w:ascii="Arial" w:hAnsi="Arial" w:cs="Arial"/>
                <w:sz w:val="20"/>
                <w:szCs w:val="20"/>
                <w:lang w:val="mn-MN"/>
              </w:rPr>
              <w:t>Хяналт-шинжилгээ, үнэлгээ, аудитын хэлтсийн дотоод аудит хариуцсан ахлах мэргэжилтэн-1;</w:t>
            </w:r>
          </w:p>
          <w:p w14:paraId="52F60699" w14:textId="480AB537" w:rsidR="004C73E8" w:rsidRPr="00C341E2" w:rsidRDefault="004C73E8" w:rsidP="00080317">
            <w:pPr>
              <w:tabs>
                <w:tab w:val="left" w:pos="567"/>
              </w:tabs>
              <w:jc w:val="both"/>
              <w:rPr>
                <w:rFonts w:ascii="Arial" w:hAnsi="Arial" w:cs="Arial"/>
                <w:sz w:val="20"/>
                <w:szCs w:val="20"/>
                <w:lang w:val="mn-MN"/>
              </w:rPr>
            </w:pPr>
            <w:r w:rsidRPr="00C341E2">
              <w:rPr>
                <w:rFonts w:ascii="Arial" w:hAnsi="Arial" w:cs="Arial"/>
                <w:sz w:val="20"/>
                <w:szCs w:val="20"/>
                <w:lang w:val="mn-MN"/>
              </w:rPr>
              <w:t>Өмнөд бүс дэх газрын мэргэжилтэн-1.</w:t>
            </w:r>
          </w:p>
        </w:tc>
      </w:tr>
    </w:tbl>
    <w:p w14:paraId="14FFEC10" w14:textId="7B31514E" w:rsidR="00436DD4" w:rsidRPr="00C341E2" w:rsidRDefault="00436DD4" w:rsidP="00436DD4">
      <w:pPr>
        <w:tabs>
          <w:tab w:val="left" w:pos="567"/>
        </w:tabs>
        <w:spacing w:after="0" w:line="240" w:lineRule="auto"/>
        <w:jc w:val="both"/>
        <w:rPr>
          <w:rFonts w:ascii="Arial" w:hAnsi="Arial" w:cs="Arial"/>
          <w:sz w:val="24"/>
          <w:szCs w:val="24"/>
          <w:lang w:val="mn-MN"/>
        </w:rPr>
      </w:pPr>
    </w:p>
    <w:p w14:paraId="6271961F" w14:textId="0BC6AA3A" w:rsidR="007B590B" w:rsidRPr="00C341E2" w:rsidRDefault="00436DD4" w:rsidP="007B590B">
      <w:pPr>
        <w:tabs>
          <w:tab w:val="left" w:pos="567"/>
        </w:tabs>
        <w:spacing w:after="0" w:line="240" w:lineRule="auto"/>
        <w:jc w:val="both"/>
        <w:rPr>
          <w:rFonts w:ascii="Arial" w:hAnsi="Arial" w:cs="Arial"/>
          <w:sz w:val="24"/>
          <w:szCs w:val="24"/>
          <w:lang w:val="mn-MN"/>
        </w:rPr>
      </w:pPr>
      <w:r w:rsidRPr="00C341E2">
        <w:rPr>
          <w:rFonts w:ascii="Arial" w:hAnsi="Arial" w:cs="Arial"/>
          <w:sz w:val="24"/>
          <w:szCs w:val="24"/>
          <w:lang w:val="mn-MN"/>
        </w:rPr>
        <w:tab/>
      </w:r>
      <w:r w:rsidR="00BA09ED" w:rsidRPr="00C341E2">
        <w:rPr>
          <w:rFonts w:ascii="Arial" w:hAnsi="Arial" w:cs="Arial"/>
          <w:sz w:val="24"/>
          <w:szCs w:val="24"/>
          <w:lang w:val="mn-MN"/>
        </w:rPr>
        <w:t>Хоёр</w:t>
      </w:r>
      <w:r w:rsidRPr="00C341E2">
        <w:rPr>
          <w:rFonts w:ascii="Arial" w:hAnsi="Arial" w:cs="Arial"/>
          <w:sz w:val="24"/>
          <w:szCs w:val="24"/>
          <w:lang w:val="mn-MN"/>
        </w:rPr>
        <w:t>. Албан тушаалын тусгай шалгалт зохион байгуулсан тухай:</w:t>
      </w:r>
    </w:p>
    <w:p w14:paraId="3CD4CBC9" w14:textId="713A276E" w:rsidR="007B590B" w:rsidRPr="00C341E2" w:rsidRDefault="007B590B" w:rsidP="00ED1BC6">
      <w:pPr>
        <w:tabs>
          <w:tab w:val="left" w:pos="567"/>
        </w:tabs>
        <w:spacing w:before="120" w:after="0" w:line="276" w:lineRule="auto"/>
        <w:jc w:val="both"/>
        <w:rPr>
          <w:rFonts w:ascii="Arial" w:hAnsi="Arial" w:cs="Arial"/>
          <w:sz w:val="24"/>
          <w:szCs w:val="24"/>
          <w:lang w:val="mn-MN"/>
        </w:rPr>
      </w:pPr>
      <w:r w:rsidRPr="00C341E2">
        <w:rPr>
          <w:rFonts w:ascii="Arial" w:hAnsi="Arial" w:cs="Arial"/>
          <w:sz w:val="24"/>
          <w:szCs w:val="24"/>
          <w:lang w:val="mn-MN"/>
        </w:rPr>
        <w:tab/>
      </w:r>
      <w:r w:rsidR="00436DD4" w:rsidRPr="00C341E2">
        <w:rPr>
          <w:rFonts w:ascii="Arial" w:hAnsi="Arial" w:cs="Arial"/>
          <w:sz w:val="24"/>
          <w:szCs w:val="24"/>
          <w:lang w:val="mn-MN"/>
        </w:rPr>
        <w:t xml:space="preserve">Төрийн албаны зөвлөлийн </w:t>
      </w:r>
      <w:r w:rsidR="00436DD4" w:rsidRPr="00C341E2">
        <w:rPr>
          <w:rFonts w:ascii="Arial" w:hAnsi="Arial" w:cs="Arial"/>
          <w:sz w:val="24"/>
          <w:szCs w:val="24"/>
          <w:u w:val="single"/>
          <w:lang w:val="mn-MN"/>
        </w:rPr>
        <w:t>hh-admin.csc.gov.mn</w:t>
      </w:r>
      <w:r w:rsidR="00436DD4" w:rsidRPr="00C341E2">
        <w:rPr>
          <w:rFonts w:ascii="Arial" w:hAnsi="Arial" w:cs="Arial"/>
          <w:sz w:val="24"/>
          <w:szCs w:val="24"/>
          <w:lang w:val="mn-MN"/>
        </w:rPr>
        <w:t xml:space="preserve"> цахим системээр </w:t>
      </w:r>
      <w:r w:rsidRPr="00C341E2">
        <w:rPr>
          <w:rFonts w:ascii="Arial" w:hAnsi="Arial" w:cs="Arial"/>
          <w:sz w:val="24"/>
          <w:szCs w:val="24"/>
          <w:lang w:val="mn-MN"/>
        </w:rPr>
        <w:t xml:space="preserve">төрийн захиргааны удирдах 2 албан тушаалын </w:t>
      </w:r>
      <w:r w:rsidR="00436DD4" w:rsidRPr="00C341E2">
        <w:rPr>
          <w:rFonts w:ascii="Arial" w:hAnsi="Arial" w:cs="Arial"/>
          <w:sz w:val="24"/>
          <w:szCs w:val="24"/>
          <w:lang w:val="mn-MN"/>
        </w:rPr>
        <w:t>сонгон шалгаруулалтын зар</w:t>
      </w:r>
      <w:r w:rsidRPr="00C341E2">
        <w:rPr>
          <w:rFonts w:ascii="Arial" w:hAnsi="Arial" w:cs="Arial"/>
          <w:sz w:val="24"/>
          <w:szCs w:val="24"/>
          <w:lang w:val="mn-MN"/>
        </w:rPr>
        <w:t xml:space="preserve">ыг 2022 оны 01 дүгээр сарын 10-21-ний өдрүүдэд нийтэд зарлаж, 01 дүгээр сарын 24-25-ны өдрийн 09:00-17:00 цагт бүртгэлийг </w:t>
      </w:r>
      <w:r w:rsidRPr="00C341E2">
        <w:rPr>
          <w:rFonts w:ascii="Arial" w:hAnsi="Arial" w:cs="Arial"/>
          <w:sz w:val="24"/>
          <w:szCs w:val="24"/>
          <w:u w:val="single"/>
          <w:lang w:val="mn-MN"/>
        </w:rPr>
        <w:t>hh-admin.csc.gov.mn</w:t>
      </w:r>
      <w:r w:rsidRPr="00C341E2">
        <w:rPr>
          <w:rFonts w:ascii="Arial" w:hAnsi="Arial" w:cs="Arial"/>
          <w:sz w:val="24"/>
          <w:szCs w:val="24"/>
          <w:lang w:val="mn-MN"/>
        </w:rPr>
        <w:t xml:space="preserve"> цахим системээр явуулсан.</w:t>
      </w:r>
    </w:p>
    <w:p w14:paraId="66FAEFAE" w14:textId="77777777" w:rsidR="00BA09ED" w:rsidRPr="00C341E2" w:rsidRDefault="007B590B" w:rsidP="00ED1BC6">
      <w:pPr>
        <w:tabs>
          <w:tab w:val="left" w:pos="567"/>
        </w:tabs>
        <w:spacing w:before="120" w:after="0" w:line="276" w:lineRule="auto"/>
        <w:jc w:val="both"/>
        <w:rPr>
          <w:rFonts w:ascii="Arial" w:hAnsi="Arial" w:cs="Arial"/>
          <w:sz w:val="24"/>
          <w:szCs w:val="24"/>
          <w:lang w:val="mn-MN"/>
        </w:rPr>
      </w:pPr>
      <w:r w:rsidRPr="00C341E2">
        <w:rPr>
          <w:rFonts w:ascii="Arial" w:hAnsi="Arial" w:cs="Arial"/>
          <w:sz w:val="24"/>
          <w:szCs w:val="24"/>
          <w:lang w:val="mn-MN"/>
        </w:rPr>
        <w:tab/>
      </w:r>
      <w:r w:rsidRPr="00C341E2">
        <w:rPr>
          <w:rFonts w:ascii="Arial" w:hAnsi="Arial" w:cs="Arial"/>
          <w:color w:val="000000"/>
          <w:sz w:val="24"/>
          <w:szCs w:val="24"/>
          <w:lang w:val="mn-MN"/>
        </w:rPr>
        <w:t xml:space="preserve">Энэ удаагийн сонгон шалгаруулалт нь </w:t>
      </w:r>
      <w:r w:rsidRPr="00C341E2">
        <w:rPr>
          <w:rFonts w:ascii="Arial" w:hAnsi="Arial" w:cs="Arial"/>
          <w:sz w:val="24"/>
          <w:szCs w:val="24"/>
          <w:lang w:val="mn-MN"/>
        </w:rPr>
        <w:t>Төрийн албаны зөвлөлийн 2021 оны “Тогтоол хүчингүй болгох тухай” 410, “Хяналт шалгалтын мөрөөр авах арга хэмжээний тухай” 411 дүгээр тогтоолуудын хэрэгжилтийг хангах хүрээнд Төрийн албаны зөвлөлийн 2019 оны 14 дүгээр тогтоолоор баталсан “Төрийн албаны тусгай шалгалт авах болзол, журам”-д заасны дагуу энгийн горимоор буюу зарыг ажлын 10, бүртгэлийг 2-оос доошгүй хоногт зохион байгуулсан онцлогтой.</w:t>
      </w:r>
    </w:p>
    <w:p w14:paraId="3162FBA8" w14:textId="77777777" w:rsidR="00BA09ED" w:rsidRPr="00C341E2" w:rsidRDefault="00BA09ED" w:rsidP="00436DD4">
      <w:pPr>
        <w:tabs>
          <w:tab w:val="left" w:pos="567"/>
        </w:tabs>
        <w:spacing w:after="0" w:line="240" w:lineRule="auto"/>
        <w:jc w:val="both"/>
        <w:rPr>
          <w:rFonts w:ascii="Arial" w:hAnsi="Arial" w:cs="Arial"/>
          <w:sz w:val="24"/>
          <w:szCs w:val="24"/>
          <w:lang w:val="mn-MN"/>
        </w:rPr>
      </w:pPr>
    </w:p>
    <w:p w14:paraId="1446F013" w14:textId="020DC1A9" w:rsidR="004C25E9" w:rsidRPr="00C341E2" w:rsidRDefault="00BA09ED" w:rsidP="00A27FC6">
      <w:pPr>
        <w:tabs>
          <w:tab w:val="left" w:pos="567"/>
        </w:tabs>
        <w:spacing w:before="120" w:after="0" w:line="276" w:lineRule="auto"/>
        <w:jc w:val="both"/>
        <w:rPr>
          <w:rFonts w:ascii="Arial" w:hAnsi="Arial" w:cs="Arial"/>
          <w:sz w:val="24"/>
          <w:szCs w:val="24"/>
          <w:lang w:val="mn-MN"/>
        </w:rPr>
      </w:pPr>
      <w:r w:rsidRPr="00C341E2">
        <w:rPr>
          <w:rFonts w:ascii="Arial" w:hAnsi="Arial" w:cs="Arial"/>
          <w:sz w:val="24"/>
          <w:szCs w:val="24"/>
          <w:lang w:val="mn-MN"/>
        </w:rPr>
        <w:lastRenderedPageBreak/>
        <w:tab/>
      </w:r>
      <w:r w:rsidR="00436DD4" w:rsidRPr="00C341E2">
        <w:rPr>
          <w:rFonts w:ascii="Arial" w:hAnsi="Arial" w:cs="Arial"/>
          <w:sz w:val="24"/>
          <w:szCs w:val="24"/>
          <w:lang w:val="mn-MN"/>
        </w:rPr>
        <w:t xml:space="preserve">Салбар зөвлөлөөс </w:t>
      </w:r>
      <w:r w:rsidRPr="00C341E2">
        <w:rPr>
          <w:rFonts w:ascii="Arial" w:hAnsi="Arial" w:cs="Arial"/>
          <w:sz w:val="24"/>
          <w:szCs w:val="24"/>
          <w:lang w:val="mn-MN"/>
        </w:rPr>
        <w:t>тайлант хугацаанд</w:t>
      </w:r>
      <w:r w:rsidR="00436DD4" w:rsidRPr="00C341E2">
        <w:rPr>
          <w:rFonts w:ascii="Arial" w:hAnsi="Arial" w:cs="Arial"/>
          <w:sz w:val="24"/>
          <w:szCs w:val="24"/>
          <w:lang w:val="mn-MN"/>
        </w:rPr>
        <w:t xml:space="preserve"> албан тушаалын тусгай шалгалтыг </w:t>
      </w:r>
      <w:r w:rsidR="00FD6A27" w:rsidRPr="00C341E2">
        <w:rPr>
          <w:rFonts w:ascii="Arial" w:hAnsi="Arial" w:cs="Arial"/>
          <w:sz w:val="24"/>
          <w:szCs w:val="24"/>
          <w:lang w:val="mn-MN"/>
        </w:rPr>
        <w:t xml:space="preserve">3 </w:t>
      </w:r>
      <w:r w:rsidR="00436DD4" w:rsidRPr="00C341E2">
        <w:rPr>
          <w:rFonts w:ascii="Arial" w:hAnsi="Arial" w:cs="Arial"/>
          <w:sz w:val="24"/>
          <w:szCs w:val="24"/>
          <w:lang w:val="mn-MN"/>
        </w:rPr>
        <w:t>удаа зохион байгуулж, удирдах 2</w:t>
      </w:r>
      <w:r w:rsidR="00C057FD">
        <w:rPr>
          <w:rFonts w:ascii="Arial" w:hAnsi="Arial" w:cs="Arial"/>
          <w:sz w:val="24"/>
          <w:szCs w:val="24"/>
          <w:lang w:val="mn-MN"/>
        </w:rPr>
        <w:t>, гүйцэтгэх 7</w:t>
      </w:r>
      <w:r w:rsidRPr="00C341E2">
        <w:rPr>
          <w:rFonts w:ascii="Arial" w:hAnsi="Arial" w:cs="Arial"/>
          <w:sz w:val="24"/>
          <w:szCs w:val="24"/>
          <w:lang w:val="mn-MN"/>
        </w:rPr>
        <w:t xml:space="preserve"> </w:t>
      </w:r>
      <w:r w:rsidR="00436DD4" w:rsidRPr="00C341E2">
        <w:rPr>
          <w:rFonts w:ascii="Arial" w:hAnsi="Arial" w:cs="Arial"/>
          <w:sz w:val="24"/>
          <w:szCs w:val="24"/>
          <w:lang w:val="mn-MN"/>
        </w:rPr>
        <w:t>албан тушаалд тэнцсэн иргэ</w:t>
      </w:r>
      <w:r w:rsidRPr="00C341E2">
        <w:rPr>
          <w:rFonts w:ascii="Arial" w:hAnsi="Arial" w:cs="Arial"/>
          <w:sz w:val="24"/>
          <w:szCs w:val="24"/>
          <w:lang w:val="mn-MN"/>
        </w:rPr>
        <w:t>н</w:t>
      </w:r>
      <w:r w:rsidR="00436DD4" w:rsidRPr="00C341E2">
        <w:rPr>
          <w:rFonts w:ascii="Arial" w:hAnsi="Arial" w:cs="Arial"/>
          <w:sz w:val="24"/>
          <w:szCs w:val="24"/>
          <w:lang w:val="mn-MN"/>
        </w:rPr>
        <w:t>ийг тухайн албан тушаалд томил</w:t>
      </w:r>
      <w:r w:rsidRPr="00C341E2">
        <w:rPr>
          <w:rFonts w:ascii="Arial" w:hAnsi="Arial" w:cs="Arial"/>
          <w:sz w:val="24"/>
          <w:szCs w:val="24"/>
          <w:lang w:val="mn-MN"/>
        </w:rPr>
        <w:t>лоо</w:t>
      </w:r>
      <w:r w:rsidR="00436DD4" w:rsidRPr="00C341E2">
        <w:rPr>
          <w:rFonts w:ascii="Arial" w:hAnsi="Arial" w:cs="Arial"/>
          <w:sz w:val="24"/>
          <w:szCs w:val="24"/>
          <w:lang w:val="mn-MN"/>
        </w:rPr>
        <w:t xml:space="preserve">. </w:t>
      </w:r>
      <w:r w:rsidR="00FD6A27" w:rsidRPr="00C341E2">
        <w:rPr>
          <w:rFonts w:ascii="Arial" w:hAnsi="Arial" w:cs="Arial"/>
          <w:sz w:val="24"/>
          <w:szCs w:val="24"/>
          <w:lang w:val="mn-MN"/>
        </w:rPr>
        <w:t>Харин томилохоос өмнө тэнцсэн иргэн өөр ажилд шилжсэн тул Санхүүгийн хэлтсийн хөрөнгө оруулалт хариуцсан ахлах мэргэжилтний 1 орон тоог дахин зарласан.</w:t>
      </w:r>
      <w:r w:rsidR="00436DD4" w:rsidRPr="00C341E2">
        <w:rPr>
          <w:rFonts w:ascii="Arial" w:hAnsi="Arial" w:cs="Arial"/>
          <w:sz w:val="24"/>
          <w:szCs w:val="24"/>
          <w:lang w:val="mn-MN"/>
        </w:rPr>
        <w:t xml:space="preserve">                                                                                                                                    </w:t>
      </w:r>
      <w:r w:rsidR="00163A2E" w:rsidRPr="00C341E2">
        <w:rPr>
          <w:rFonts w:ascii="Arial" w:hAnsi="Arial" w:cs="Arial"/>
          <w:sz w:val="24"/>
          <w:szCs w:val="24"/>
          <w:lang w:val="mn-MN"/>
        </w:rPr>
        <w:t xml:space="preserve">                   </w:t>
      </w:r>
    </w:p>
    <w:p w14:paraId="015BAB99" w14:textId="2695EBCA" w:rsidR="00436DD4" w:rsidRPr="00C341E2" w:rsidRDefault="004C25E9" w:rsidP="004C25E9">
      <w:pPr>
        <w:tabs>
          <w:tab w:val="left" w:pos="567"/>
        </w:tabs>
        <w:spacing w:after="0" w:line="240" w:lineRule="auto"/>
        <w:jc w:val="center"/>
        <w:rPr>
          <w:rFonts w:ascii="Arial" w:hAnsi="Arial" w:cs="Arial"/>
          <w:sz w:val="20"/>
          <w:szCs w:val="20"/>
          <w:lang w:val="mn-MN"/>
        </w:rPr>
      </w:pPr>
      <w:r w:rsidRPr="00C341E2">
        <w:rPr>
          <w:rFonts w:ascii="Arial" w:hAnsi="Arial" w:cs="Arial"/>
          <w:sz w:val="20"/>
          <w:szCs w:val="20"/>
          <w:lang w:val="mn-MN"/>
        </w:rPr>
        <w:t xml:space="preserve">                                                                                                                                            </w:t>
      </w:r>
      <w:r w:rsidR="00436DD4" w:rsidRPr="00C341E2">
        <w:rPr>
          <w:rFonts w:ascii="Arial" w:hAnsi="Arial" w:cs="Arial"/>
          <w:sz w:val="20"/>
          <w:szCs w:val="20"/>
          <w:lang w:val="mn-MN"/>
        </w:rPr>
        <w:t>Хүснэгт-2</w:t>
      </w:r>
    </w:p>
    <w:tbl>
      <w:tblPr>
        <w:tblStyle w:val="TableGrid"/>
        <w:tblW w:w="0" w:type="auto"/>
        <w:tblLook w:val="04A0" w:firstRow="1" w:lastRow="0" w:firstColumn="1" w:lastColumn="0" w:noHBand="0" w:noVBand="1"/>
      </w:tblPr>
      <w:tblGrid>
        <w:gridCol w:w="534"/>
        <w:gridCol w:w="1871"/>
        <w:gridCol w:w="1559"/>
        <w:gridCol w:w="1701"/>
        <w:gridCol w:w="3680"/>
      </w:tblGrid>
      <w:tr w:rsidR="00436DD4" w:rsidRPr="00C341E2" w14:paraId="0D60BAE0" w14:textId="77777777" w:rsidTr="00EB1D0D">
        <w:tc>
          <w:tcPr>
            <w:tcW w:w="534" w:type="dxa"/>
            <w:vMerge w:val="restart"/>
            <w:vAlign w:val="center"/>
          </w:tcPr>
          <w:p w14:paraId="34D2C5AE"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w:t>
            </w:r>
          </w:p>
        </w:tc>
        <w:tc>
          <w:tcPr>
            <w:tcW w:w="1871" w:type="dxa"/>
            <w:vMerge w:val="restart"/>
            <w:vAlign w:val="center"/>
          </w:tcPr>
          <w:p w14:paraId="14F6676D"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Тусгай шалгалт зохион байгуулсан огноо</w:t>
            </w:r>
          </w:p>
        </w:tc>
        <w:tc>
          <w:tcPr>
            <w:tcW w:w="3260" w:type="dxa"/>
            <w:gridSpan w:val="2"/>
            <w:vAlign w:val="center"/>
          </w:tcPr>
          <w:p w14:paraId="4BEA7CF4"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Тоо</w:t>
            </w:r>
          </w:p>
        </w:tc>
        <w:tc>
          <w:tcPr>
            <w:tcW w:w="3680" w:type="dxa"/>
            <w:vMerge w:val="restart"/>
            <w:vAlign w:val="center"/>
          </w:tcPr>
          <w:p w14:paraId="7DC86F3F"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Тайлбар</w:t>
            </w:r>
          </w:p>
        </w:tc>
      </w:tr>
      <w:tr w:rsidR="00436DD4" w:rsidRPr="00C341E2" w14:paraId="2A938B7F" w14:textId="77777777" w:rsidTr="00EB1D0D">
        <w:tc>
          <w:tcPr>
            <w:tcW w:w="534" w:type="dxa"/>
            <w:vMerge/>
          </w:tcPr>
          <w:p w14:paraId="52EDE7EF" w14:textId="77777777" w:rsidR="00436DD4" w:rsidRPr="00C341E2" w:rsidRDefault="00436DD4" w:rsidP="00EB1D0D">
            <w:pPr>
              <w:tabs>
                <w:tab w:val="left" w:pos="567"/>
              </w:tabs>
              <w:jc w:val="both"/>
              <w:rPr>
                <w:rFonts w:ascii="Arial" w:hAnsi="Arial" w:cs="Arial"/>
                <w:sz w:val="20"/>
                <w:szCs w:val="20"/>
                <w:lang w:val="mn-MN"/>
              </w:rPr>
            </w:pPr>
          </w:p>
        </w:tc>
        <w:tc>
          <w:tcPr>
            <w:tcW w:w="1871" w:type="dxa"/>
            <w:vMerge/>
            <w:vAlign w:val="center"/>
          </w:tcPr>
          <w:p w14:paraId="0BE79D62" w14:textId="77777777" w:rsidR="00436DD4" w:rsidRPr="00C341E2" w:rsidRDefault="00436DD4" w:rsidP="00EB1D0D">
            <w:pPr>
              <w:tabs>
                <w:tab w:val="left" w:pos="567"/>
              </w:tabs>
              <w:jc w:val="center"/>
              <w:rPr>
                <w:rFonts w:ascii="Arial" w:hAnsi="Arial" w:cs="Arial"/>
                <w:sz w:val="20"/>
                <w:szCs w:val="20"/>
                <w:lang w:val="mn-MN"/>
              </w:rPr>
            </w:pPr>
          </w:p>
        </w:tc>
        <w:tc>
          <w:tcPr>
            <w:tcW w:w="1559" w:type="dxa"/>
            <w:vAlign w:val="center"/>
          </w:tcPr>
          <w:p w14:paraId="4F8D7F1C"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Удирдах албан тушаал</w:t>
            </w:r>
          </w:p>
        </w:tc>
        <w:tc>
          <w:tcPr>
            <w:tcW w:w="1701" w:type="dxa"/>
            <w:vAlign w:val="center"/>
          </w:tcPr>
          <w:p w14:paraId="02522C18"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Гүйцэтгэх албан тушаал</w:t>
            </w:r>
          </w:p>
        </w:tc>
        <w:tc>
          <w:tcPr>
            <w:tcW w:w="3680" w:type="dxa"/>
            <w:vMerge/>
          </w:tcPr>
          <w:p w14:paraId="25723CCF" w14:textId="77777777" w:rsidR="00436DD4" w:rsidRPr="00C341E2" w:rsidRDefault="00436DD4" w:rsidP="00EB1D0D">
            <w:pPr>
              <w:tabs>
                <w:tab w:val="left" w:pos="567"/>
              </w:tabs>
              <w:jc w:val="both"/>
              <w:rPr>
                <w:rFonts w:ascii="Arial" w:hAnsi="Arial" w:cs="Arial"/>
                <w:sz w:val="20"/>
                <w:szCs w:val="20"/>
                <w:lang w:val="mn-MN"/>
              </w:rPr>
            </w:pPr>
          </w:p>
        </w:tc>
      </w:tr>
      <w:tr w:rsidR="00436DD4" w:rsidRPr="00C341E2" w14:paraId="103767AE" w14:textId="77777777" w:rsidTr="00EB1D0D">
        <w:tc>
          <w:tcPr>
            <w:tcW w:w="534" w:type="dxa"/>
            <w:vAlign w:val="center"/>
          </w:tcPr>
          <w:p w14:paraId="795B5DC0"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1</w:t>
            </w:r>
          </w:p>
        </w:tc>
        <w:tc>
          <w:tcPr>
            <w:tcW w:w="1871" w:type="dxa"/>
            <w:vAlign w:val="center"/>
          </w:tcPr>
          <w:p w14:paraId="41288E0E" w14:textId="621D4F61"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w:t>
            </w:r>
            <w:r w:rsidR="00EA00A3" w:rsidRPr="00C341E2">
              <w:rPr>
                <w:rFonts w:ascii="Arial" w:hAnsi="Arial" w:cs="Arial"/>
                <w:sz w:val="20"/>
                <w:szCs w:val="20"/>
                <w:lang w:val="mn-MN"/>
              </w:rPr>
              <w:t>2</w:t>
            </w:r>
            <w:r w:rsidRPr="00C341E2">
              <w:rPr>
                <w:rFonts w:ascii="Arial" w:hAnsi="Arial" w:cs="Arial"/>
                <w:sz w:val="20"/>
                <w:szCs w:val="20"/>
                <w:lang w:val="mn-MN"/>
              </w:rPr>
              <w:t>.0</w:t>
            </w:r>
            <w:r w:rsidR="00EA00A3" w:rsidRPr="00C341E2">
              <w:rPr>
                <w:rFonts w:ascii="Arial" w:hAnsi="Arial" w:cs="Arial"/>
                <w:sz w:val="20"/>
                <w:szCs w:val="20"/>
                <w:lang w:val="mn-MN"/>
              </w:rPr>
              <w:t>1</w:t>
            </w:r>
            <w:r w:rsidRPr="00C341E2">
              <w:rPr>
                <w:rFonts w:ascii="Arial" w:hAnsi="Arial" w:cs="Arial"/>
                <w:sz w:val="20"/>
                <w:szCs w:val="20"/>
                <w:lang w:val="mn-MN"/>
              </w:rPr>
              <w:t>.</w:t>
            </w:r>
            <w:r w:rsidR="00EA00A3" w:rsidRPr="00C341E2">
              <w:rPr>
                <w:rFonts w:ascii="Arial" w:hAnsi="Arial" w:cs="Arial"/>
                <w:sz w:val="20"/>
                <w:szCs w:val="20"/>
                <w:lang w:val="mn-MN"/>
              </w:rPr>
              <w:t>28</w:t>
            </w:r>
          </w:p>
        </w:tc>
        <w:tc>
          <w:tcPr>
            <w:tcW w:w="1559" w:type="dxa"/>
            <w:vAlign w:val="center"/>
          </w:tcPr>
          <w:p w14:paraId="4BDE79F0" w14:textId="197B3015" w:rsidR="00436DD4" w:rsidRPr="00C341E2" w:rsidRDefault="00EA00A3" w:rsidP="00EB1D0D">
            <w:pPr>
              <w:tabs>
                <w:tab w:val="left" w:pos="567"/>
              </w:tabs>
              <w:jc w:val="center"/>
              <w:rPr>
                <w:rFonts w:ascii="Arial" w:hAnsi="Arial" w:cs="Arial"/>
                <w:sz w:val="20"/>
                <w:szCs w:val="20"/>
                <w:lang w:val="mn-MN"/>
              </w:rPr>
            </w:pPr>
            <w:r w:rsidRPr="00C341E2">
              <w:rPr>
                <w:rFonts w:ascii="Arial" w:hAnsi="Arial" w:cs="Arial"/>
                <w:sz w:val="20"/>
                <w:szCs w:val="20"/>
                <w:lang w:val="mn-MN"/>
              </w:rPr>
              <w:t>2</w:t>
            </w:r>
          </w:p>
        </w:tc>
        <w:tc>
          <w:tcPr>
            <w:tcW w:w="1701" w:type="dxa"/>
            <w:vAlign w:val="center"/>
          </w:tcPr>
          <w:p w14:paraId="30F8D7A3" w14:textId="25F04210" w:rsidR="00436DD4" w:rsidRPr="00C341E2" w:rsidRDefault="00436DD4" w:rsidP="00EB1D0D">
            <w:pPr>
              <w:tabs>
                <w:tab w:val="left" w:pos="567"/>
              </w:tabs>
              <w:jc w:val="center"/>
              <w:rPr>
                <w:rFonts w:ascii="Arial" w:hAnsi="Arial" w:cs="Arial"/>
                <w:sz w:val="20"/>
                <w:szCs w:val="20"/>
                <w:lang w:val="mn-MN"/>
              </w:rPr>
            </w:pPr>
          </w:p>
        </w:tc>
        <w:tc>
          <w:tcPr>
            <w:tcW w:w="3680" w:type="dxa"/>
          </w:tcPr>
          <w:p w14:paraId="55754DD2" w14:textId="10BAC60F" w:rsidR="00436DD4" w:rsidRPr="00C341E2" w:rsidRDefault="00436DD4" w:rsidP="00EB1D0D">
            <w:pPr>
              <w:tabs>
                <w:tab w:val="left" w:pos="567"/>
              </w:tabs>
              <w:jc w:val="both"/>
              <w:rPr>
                <w:rFonts w:ascii="Arial" w:hAnsi="Arial" w:cs="Arial"/>
                <w:sz w:val="20"/>
                <w:szCs w:val="20"/>
                <w:lang w:val="mn-MN"/>
              </w:rPr>
            </w:pPr>
            <w:r w:rsidRPr="00C341E2">
              <w:rPr>
                <w:rFonts w:ascii="Arial" w:hAnsi="Arial" w:cs="Arial"/>
                <w:sz w:val="20"/>
                <w:szCs w:val="20"/>
                <w:lang w:val="mn-MN"/>
              </w:rPr>
              <w:t xml:space="preserve">Нөхсөн </w:t>
            </w:r>
            <w:r w:rsidR="00EA00A3" w:rsidRPr="00C341E2">
              <w:rPr>
                <w:rFonts w:ascii="Arial" w:hAnsi="Arial" w:cs="Arial"/>
                <w:sz w:val="20"/>
                <w:szCs w:val="20"/>
                <w:lang w:val="mn-MN"/>
              </w:rPr>
              <w:t>2</w:t>
            </w:r>
            <w:r w:rsidRPr="00C341E2">
              <w:rPr>
                <w:rFonts w:ascii="Arial" w:hAnsi="Arial" w:cs="Arial"/>
                <w:sz w:val="20"/>
                <w:szCs w:val="20"/>
                <w:lang w:val="mn-MN"/>
              </w:rPr>
              <w:t>.</w:t>
            </w:r>
          </w:p>
        </w:tc>
      </w:tr>
      <w:tr w:rsidR="00602D46" w:rsidRPr="00C341E2" w14:paraId="43672A5D" w14:textId="77777777" w:rsidTr="00EB1D0D">
        <w:tc>
          <w:tcPr>
            <w:tcW w:w="534" w:type="dxa"/>
            <w:vAlign w:val="center"/>
          </w:tcPr>
          <w:p w14:paraId="142E4F2F" w14:textId="67D1118B" w:rsidR="00602D46" w:rsidRPr="00C341E2" w:rsidRDefault="00602D46" w:rsidP="00EB1D0D">
            <w:pPr>
              <w:tabs>
                <w:tab w:val="left" w:pos="567"/>
              </w:tabs>
              <w:jc w:val="center"/>
              <w:rPr>
                <w:rFonts w:ascii="Arial" w:hAnsi="Arial" w:cs="Arial"/>
                <w:sz w:val="20"/>
                <w:szCs w:val="20"/>
                <w:lang w:val="mn-MN"/>
              </w:rPr>
            </w:pPr>
            <w:r w:rsidRPr="00C341E2">
              <w:rPr>
                <w:rFonts w:ascii="Arial" w:hAnsi="Arial" w:cs="Arial"/>
                <w:sz w:val="20"/>
                <w:szCs w:val="20"/>
                <w:lang w:val="mn-MN"/>
              </w:rPr>
              <w:t>2</w:t>
            </w:r>
          </w:p>
        </w:tc>
        <w:tc>
          <w:tcPr>
            <w:tcW w:w="1871" w:type="dxa"/>
            <w:vAlign w:val="center"/>
          </w:tcPr>
          <w:p w14:paraId="4FA08B67" w14:textId="11E4A33A" w:rsidR="00602D46" w:rsidRPr="00C341E2" w:rsidRDefault="00602D46"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2022.04.06</w:t>
            </w:r>
          </w:p>
        </w:tc>
        <w:tc>
          <w:tcPr>
            <w:tcW w:w="1559" w:type="dxa"/>
            <w:vAlign w:val="center"/>
          </w:tcPr>
          <w:p w14:paraId="5D10CA47" w14:textId="77777777" w:rsidR="00602D46" w:rsidRPr="00C341E2" w:rsidRDefault="00602D46" w:rsidP="00EB1D0D">
            <w:pPr>
              <w:tabs>
                <w:tab w:val="left" w:pos="567"/>
              </w:tabs>
              <w:jc w:val="center"/>
              <w:rPr>
                <w:rFonts w:ascii="Arial" w:hAnsi="Arial" w:cs="Arial"/>
                <w:sz w:val="20"/>
                <w:szCs w:val="20"/>
                <w:lang w:val="mn-MN"/>
              </w:rPr>
            </w:pPr>
          </w:p>
        </w:tc>
        <w:tc>
          <w:tcPr>
            <w:tcW w:w="1701" w:type="dxa"/>
            <w:vAlign w:val="center"/>
          </w:tcPr>
          <w:p w14:paraId="682CFA28" w14:textId="0B56A8F6" w:rsidR="00602D46" w:rsidRPr="00C341E2" w:rsidRDefault="00602D46" w:rsidP="00EB1D0D">
            <w:pPr>
              <w:tabs>
                <w:tab w:val="left" w:pos="567"/>
              </w:tabs>
              <w:jc w:val="center"/>
              <w:rPr>
                <w:rFonts w:ascii="Arial" w:hAnsi="Arial" w:cs="Arial"/>
                <w:sz w:val="20"/>
                <w:szCs w:val="20"/>
                <w:lang w:val="mn-MN"/>
              </w:rPr>
            </w:pPr>
            <w:r w:rsidRPr="00C341E2">
              <w:rPr>
                <w:rFonts w:ascii="Arial" w:hAnsi="Arial" w:cs="Arial"/>
                <w:sz w:val="20"/>
                <w:szCs w:val="20"/>
                <w:lang w:val="mn-MN"/>
              </w:rPr>
              <w:t>3</w:t>
            </w:r>
          </w:p>
        </w:tc>
        <w:tc>
          <w:tcPr>
            <w:tcW w:w="3680" w:type="dxa"/>
          </w:tcPr>
          <w:p w14:paraId="2085ADBF" w14:textId="3A776122" w:rsidR="00602D46" w:rsidRPr="00C341E2" w:rsidRDefault="00602D46" w:rsidP="00EB1D0D">
            <w:pPr>
              <w:tabs>
                <w:tab w:val="left" w:pos="567"/>
              </w:tabs>
              <w:jc w:val="both"/>
              <w:rPr>
                <w:rFonts w:ascii="Arial" w:hAnsi="Arial" w:cs="Arial"/>
                <w:sz w:val="20"/>
                <w:szCs w:val="20"/>
                <w:lang w:val="mn-MN"/>
              </w:rPr>
            </w:pPr>
            <w:r w:rsidRPr="00C341E2">
              <w:rPr>
                <w:rFonts w:ascii="Arial" w:hAnsi="Arial" w:cs="Arial"/>
                <w:sz w:val="20"/>
                <w:szCs w:val="20"/>
                <w:lang w:val="mn-MN"/>
              </w:rPr>
              <w:t>Нөхсөн 3.</w:t>
            </w:r>
          </w:p>
        </w:tc>
      </w:tr>
      <w:tr w:rsidR="00602D46" w:rsidRPr="00C341E2" w14:paraId="56DDE5F9" w14:textId="77777777" w:rsidTr="00EB1D0D">
        <w:tc>
          <w:tcPr>
            <w:tcW w:w="534" w:type="dxa"/>
            <w:vAlign w:val="center"/>
          </w:tcPr>
          <w:p w14:paraId="16261E2C" w14:textId="19CC5AED" w:rsidR="00602D46" w:rsidRPr="00C341E2" w:rsidRDefault="00602D46" w:rsidP="00EB1D0D">
            <w:pPr>
              <w:tabs>
                <w:tab w:val="left" w:pos="567"/>
              </w:tabs>
              <w:jc w:val="center"/>
              <w:rPr>
                <w:rFonts w:ascii="Arial" w:hAnsi="Arial" w:cs="Arial"/>
                <w:sz w:val="20"/>
                <w:szCs w:val="20"/>
                <w:lang w:val="mn-MN"/>
              </w:rPr>
            </w:pPr>
            <w:r w:rsidRPr="00C341E2">
              <w:rPr>
                <w:rFonts w:ascii="Arial" w:hAnsi="Arial" w:cs="Arial"/>
                <w:sz w:val="20"/>
                <w:szCs w:val="20"/>
                <w:lang w:val="mn-MN"/>
              </w:rPr>
              <w:t>3</w:t>
            </w:r>
          </w:p>
        </w:tc>
        <w:tc>
          <w:tcPr>
            <w:tcW w:w="1871" w:type="dxa"/>
            <w:vAlign w:val="center"/>
          </w:tcPr>
          <w:p w14:paraId="4F6044F1" w14:textId="37DDFB7F" w:rsidR="00602D46" w:rsidRPr="00C341E2" w:rsidRDefault="00602D46" w:rsidP="00EB1D0D">
            <w:pPr>
              <w:tabs>
                <w:tab w:val="left" w:pos="567"/>
              </w:tabs>
              <w:jc w:val="center"/>
              <w:rPr>
                <w:rFonts w:ascii="Arial" w:hAnsi="Arial" w:cs="Arial"/>
                <w:sz w:val="20"/>
                <w:szCs w:val="20"/>
                <w:lang w:val="mn-MN"/>
              </w:rPr>
            </w:pPr>
            <w:r w:rsidRPr="00C341E2">
              <w:rPr>
                <w:rFonts w:ascii="Arial" w:hAnsi="Arial" w:cs="Arial"/>
                <w:sz w:val="20"/>
                <w:szCs w:val="20"/>
                <w:lang w:val="mn-MN"/>
              </w:rPr>
              <w:t>2022.05.04</w:t>
            </w:r>
          </w:p>
        </w:tc>
        <w:tc>
          <w:tcPr>
            <w:tcW w:w="1559" w:type="dxa"/>
            <w:vAlign w:val="center"/>
          </w:tcPr>
          <w:p w14:paraId="3B41ABEA" w14:textId="77777777" w:rsidR="00602D46" w:rsidRPr="00C341E2" w:rsidRDefault="00602D46" w:rsidP="00EB1D0D">
            <w:pPr>
              <w:tabs>
                <w:tab w:val="left" w:pos="567"/>
              </w:tabs>
              <w:jc w:val="center"/>
              <w:rPr>
                <w:rFonts w:ascii="Arial" w:hAnsi="Arial" w:cs="Arial"/>
                <w:sz w:val="20"/>
                <w:szCs w:val="20"/>
                <w:lang w:val="mn-MN"/>
              </w:rPr>
            </w:pPr>
          </w:p>
        </w:tc>
        <w:tc>
          <w:tcPr>
            <w:tcW w:w="1701" w:type="dxa"/>
            <w:vAlign w:val="center"/>
          </w:tcPr>
          <w:p w14:paraId="616D0C18" w14:textId="5A061565" w:rsidR="00602D46" w:rsidRPr="00C341E2" w:rsidRDefault="00602D46" w:rsidP="00EB1D0D">
            <w:pPr>
              <w:tabs>
                <w:tab w:val="left" w:pos="567"/>
              </w:tabs>
              <w:jc w:val="center"/>
              <w:rPr>
                <w:rFonts w:ascii="Arial" w:hAnsi="Arial" w:cs="Arial"/>
                <w:sz w:val="20"/>
                <w:szCs w:val="20"/>
                <w:lang w:val="mn-MN"/>
              </w:rPr>
            </w:pPr>
            <w:r w:rsidRPr="00C341E2">
              <w:rPr>
                <w:rFonts w:ascii="Arial" w:hAnsi="Arial" w:cs="Arial"/>
                <w:sz w:val="20"/>
                <w:szCs w:val="20"/>
                <w:lang w:val="mn-MN"/>
              </w:rPr>
              <w:t>1</w:t>
            </w:r>
          </w:p>
        </w:tc>
        <w:tc>
          <w:tcPr>
            <w:tcW w:w="3680" w:type="dxa"/>
          </w:tcPr>
          <w:p w14:paraId="2F75D7A0" w14:textId="549E1DA7" w:rsidR="00602D46" w:rsidRPr="00C341E2" w:rsidRDefault="00602D46" w:rsidP="00EB1D0D">
            <w:pPr>
              <w:tabs>
                <w:tab w:val="left" w:pos="567"/>
              </w:tabs>
              <w:jc w:val="both"/>
              <w:rPr>
                <w:rFonts w:ascii="Arial" w:hAnsi="Arial" w:cs="Arial"/>
                <w:sz w:val="20"/>
                <w:szCs w:val="20"/>
                <w:lang w:val="mn-MN"/>
              </w:rPr>
            </w:pPr>
            <w:r w:rsidRPr="00C341E2">
              <w:rPr>
                <w:rFonts w:ascii="Arial" w:hAnsi="Arial" w:cs="Arial"/>
                <w:sz w:val="20"/>
                <w:szCs w:val="20"/>
                <w:lang w:val="mn-MN"/>
              </w:rPr>
              <w:t>Нөхөөгүй 1.</w:t>
            </w:r>
          </w:p>
        </w:tc>
      </w:tr>
      <w:tr w:rsidR="006A53C9" w:rsidRPr="00C341E2" w14:paraId="1ADB0E9B" w14:textId="77777777" w:rsidTr="00EB1D0D">
        <w:tc>
          <w:tcPr>
            <w:tcW w:w="534" w:type="dxa"/>
            <w:vAlign w:val="center"/>
          </w:tcPr>
          <w:p w14:paraId="079F1683" w14:textId="451D0658" w:rsidR="006A53C9" w:rsidRPr="00C341E2" w:rsidRDefault="006A53C9" w:rsidP="00EB1D0D">
            <w:pPr>
              <w:tabs>
                <w:tab w:val="left" w:pos="567"/>
              </w:tabs>
              <w:jc w:val="center"/>
              <w:rPr>
                <w:rFonts w:ascii="Arial" w:hAnsi="Arial" w:cs="Arial"/>
                <w:sz w:val="20"/>
                <w:szCs w:val="20"/>
                <w:lang w:val="mn-MN"/>
              </w:rPr>
            </w:pPr>
            <w:r>
              <w:rPr>
                <w:rFonts w:ascii="Arial" w:hAnsi="Arial" w:cs="Arial"/>
                <w:sz w:val="20"/>
                <w:szCs w:val="20"/>
                <w:lang w:val="mn-MN"/>
              </w:rPr>
              <w:t>4</w:t>
            </w:r>
          </w:p>
        </w:tc>
        <w:tc>
          <w:tcPr>
            <w:tcW w:w="1871" w:type="dxa"/>
            <w:vAlign w:val="center"/>
          </w:tcPr>
          <w:p w14:paraId="7D2F4B7F" w14:textId="78AAE0CF" w:rsidR="006A53C9" w:rsidRPr="00C341E2" w:rsidRDefault="006A53C9" w:rsidP="00EB1D0D">
            <w:pPr>
              <w:tabs>
                <w:tab w:val="left" w:pos="567"/>
              </w:tabs>
              <w:jc w:val="center"/>
              <w:rPr>
                <w:rFonts w:ascii="Arial" w:hAnsi="Arial" w:cs="Arial"/>
                <w:sz w:val="20"/>
                <w:szCs w:val="20"/>
                <w:lang w:val="mn-MN"/>
              </w:rPr>
            </w:pPr>
            <w:r>
              <w:rPr>
                <w:rFonts w:ascii="Arial" w:hAnsi="Arial" w:cs="Arial"/>
                <w:sz w:val="20"/>
                <w:szCs w:val="20"/>
                <w:lang w:val="mn-MN"/>
              </w:rPr>
              <w:t>2022.07.06</w:t>
            </w:r>
          </w:p>
        </w:tc>
        <w:tc>
          <w:tcPr>
            <w:tcW w:w="1559" w:type="dxa"/>
            <w:vAlign w:val="center"/>
          </w:tcPr>
          <w:p w14:paraId="1A7048E8" w14:textId="77777777" w:rsidR="006A53C9" w:rsidRPr="00C341E2" w:rsidRDefault="006A53C9" w:rsidP="00EB1D0D">
            <w:pPr>
              <w:tabs>
                <w:tab w:val="left" w:pos="567"/>
              </w:tabs>
              <w:jc w:val="center"/>
              <w:rPr>
                <w:rFonts w:ascii="Arial" w:hAnsi="Arial" w:cs="Arial"/>
                <w:sz w:val="20"/>
                <w:szCs w:val="20"/>
                <w:lang w:val="mn-MN"/>
              </w:rPr>
            </w:pPr>
          </w:p>
        </w:tc>
        <w:tc>
          <w:tcPr>
            <w:tcW w:w="1701" w:type="dxa"/>
            <w:vAlign w:val="center"/>
          </w:tcPr>
          <w:p w14:paraId="60A9A7B3" w14:textId="272A7D82" w:rsidR="006A53C9" w:rsidRPr="00C341E2" w:rsidRDefault="006A53C9" w:rsidP="00EB1D0D">
            <w:pPr>
              <w:tabs>
                <w:tab w:val="left" w:pos="567"/>
              </w:tabs>
              <w:jc w:val="center"/>
              <w:rPr>
                <w:rFonts w:ascii="Arial" w:hAnsi="Arial" w:cs="Arial"/>
                <w:sz w:val="20"/>
                <w:szCs w:val="20"/>
                <w:lang w:val="mn-MN"/>
              </w:rPr>
            </w:pPr>
            <w:r>
              <w:rPr>
                <w:rFonts w:ascii="Arial" w:hAnsi="Arial" w:cs="Arial"/>
                <w:sz w:val="20"/>
                <w:szCs w:val="20"/>
                <w:lang w:val="mn-MN"/>
              </w:rPr>
              <w:t>6</w:t>
            </w:r>
          </w:p>
        </w:tc>
        <w:tc>
          <w:tcPr>
            <w:tcW w:w="3680" w:type="dxa"/>
          </w:tcPr>
          <w:p w14:paraId="2BB2F886" w14:textId="77777777" w:rsidR="006A53C9" w:rsidRDefault="006A53C9" w:rsidP="00EB1D0D">
            <w:pPr>
              <w:tabs>
                <w:tab w:val="left" w:pos="567"/>
              </w:tabs>
              <w:jc w:val="both"/>
              <w:rPr>
                <w:rFonts w:ascii="Arial" w:hAnsi="Arial" w:cs="Arial"/>
                <w:sz w:val="20"/>
                <w:szCs w:val="20"/>
                <w:lang w:val="mn-MN"/>
              </w:rPr>
            </w:pPr>
            <w:r>
              <w:rPr>
                <w:rFonts w:ascii="Arial" w:hAnsi="Arial" w:cs="Arial"/>
                <w:sz w:val="20"/>
                <w:szCs w:val="20"/>
                <w:lang w:val="mn-MN"/>
              </w:rPr>
              <w:t>Нөхсөн 4</w:t>
            </w:r>
          </w:p>
          <w:p w14:paraId="67935970" w14:textId="093586CB" w:rsidR="006A53C9" w:rsidRPr="00C341E2" w:rsidRDefault="006A53C9" w:rsidP="00EB1D0D">
            <w:pPr>
              <w:tabs>
                <w:tab w:val="left" w:pos="567"/>
              </w:tabs>
              <w:jc w:val="both"/>
              <w:rPr>
                <w:rFonts w:ascii="Arial" w:hAnsi="Arial" w:cs="Arial"/>
                <w:sz w:val="20"/>
                <w:szCs w:val="20"/>
                <w:lang w:val="mn-MN"/>
              </w:rPr>
            </w:pPr>
            <w:r>
              <w:rPr>
                <w:rFonts w:ascii="Arial" w:hAnsi="Arial" w:cs="Arial"/>
                <w:sz w:val="20"/>
                <w:szCs w:val="20"/>
                <w:lang w:val="mn-MN"/>
              </w:rPr>
              <w:t>Нөхөөгүй 2</w:t>
            </w:r>
          </w:p>
        </w:tc>
      </w:tr>
      <w:tr w:rsidR="00436DD4" w:rsidRPr="00C341E2" w14:paraId="4C825EE6" w14:textId="77777777" w:rsidTr="00EB1D0D">
        <w:tc>
          <w:tcPr>
            <w:tcW w:w="2405" w:type="dxa"/>
            <w:gridSpan w:val="2"/>
          </w:tcPr>
          <w:p w14:paraId="4B02C780"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ДҮН</w:t>
            </w:r>
          </w:p>
        </w:tc>
        <w:tc>
          <w:tcPr>
            <w:tcW w:w="1559" w:type="dxa"/>
            <w:vAlign w:val="center"/>
          </w:tcPr>
          <w:p w14:paraId="44AC68FE" w14:textId="77777777" w:rsidR="00436DD4" w:rsidRPr="00C341E2" w:rsidRDefault="00436DD4" w:rsidP="00EB1D0D">
            <w:pPr>
              <w:tabs>
                <w:tab w:val="left" w:pos="567"/>
              </w:tabs>
              <w:jc w:val="center"/>
              <w:rPr>
                <w:rFonts w:ascii="Arial" w:hAnsi="Arial" w:cs="Arial"/>
                <w:sz w:val="20"/>
                <w:szCs w:val="20"/>
                <w:lang w:val="mn-MN"/>
              </w:rPr>
            </w:pPr>
            <w:r w:rsidRPr="00C341E2">
              <w:rPr>
                <w:rFonts w:ascii="Arial" w:hAnsi="Arial" w:cs="Arial"/>
                <w:sz w:val="20"/>
                <w:szCs w:val="20"/>
                <w:lang w:val="mn-MN"/>
              </w:rPr>
              <w:t>2</w:t>
            </w:r>
          </w:p>
        </w:tc>
        <w:tc>
          <w:tcPr>
            <w:tcW w:w="1701" w:type="dxa"/>
            <w:vAlign w:val="center"/>
          </w:tcPr>
          <w:p w14:paraId="2544BCE7" w14:textId="4B4EBE5D" w:rsidR="00436DD4" w:rsidRPr="00C341E2" w:rsidRDefault="006A53C9" w:rsidP="00EB1D0D">
            <w:pPr>
              <w:tabs>
                <w:tab w:val="left" w:pos="567"/>
              </w:tabs>
              <w:jc w:val="center"/>
              <w:rPr>
                <w:rFonts w:ascii="Arial" w:hAnsi="Arial" w:cs="Arial"/>
                <w:sz w:val="20"/>
                <w:szCs w:val="20"/>
                <w:lang w:val="mn-MN"/>
              </w:rPr>
            </w:pPr>
            <w:r>
              <w:rPr>
                <w:rFonts w:ascii="Arial" w:hAnsi="Arial" w:cs="Arial"/>
                <w:sz w:val="20"/>
                <w:szCs w:val="20"/>
                <w:lang w:val="mn-MN"/>
              </w:rPr>
              <w:t>10</w:t>
            </w:r>
          </w:p>
        </w:tc>
        <w:tc>
          <w:tcPr>
            <w:tcW w:w="3680" w:type="dxa"/>
          </w:tcPr>
          <w:p w14:paraId="590FC195" w14:textId="77777777" w:rsidR="00436DD4" w:rsidRPr="00C341E2" w:rsidRDefault="00436DD4" w:rsidP="00EB1D0D">
            <w:pPr>
              <w:tabs>
                <w:tab w:val="left" w:pos="567"/>
              </w:tabs>
              <w:jc w:val="both"/>
              <w:rPr>
                <w:rFonts w:ascii="Arial" w:hAnsi="Arial" w:cs="Arial"/>
                <w:sz w:val="20"/>
                <w:szCs w:val="20"/>
                <w:lang w:val="mn-MN"/>
              </w:rPr>
            </w:pPr>
          </w:p>
        </w:tc>
      </w:tr>
    </w:tbl>
    <w:p w14:paraId="407F7B5D" w14:textId="77777777" w:rsidR="00436DD4" w:rsidRPr="00C341E2" w:rsidRDefault="00436DD4" w:rsidP="00436DD4">
      <w:pPr>
        <w:tabs>
          <w:tab w:val="left" w:pos="567"/>
        </w:tabs>
        <w:spacing w:after="0" w:line="240" w:lineRule="auto"/>
        <w:jc w:val="both"/>
        <w:rPr>
          <w:rFonts w:ascii="Arial" w:hAnsi="Arial" w:cs="Arial"/>
          <w:sz w:val="24"/>
          <w:szCs w:val="24"/>
          <w:lang w:val="mn-MN"/>
        </w:rPr>
      </w:pPr>
    </w:p>
    <w:p w14:paraId="0CA4A67B" w14:textId="7E2BAE40" w:rsidR="00436DD4" w:rsidRPr="00C341E2" w:rsidRDefault="00436DD4" w:rsidP="00436DD4">
      <w:pPr>
        <w:tabs>
          <w:tab w:val="left" w:pos="567"/>
        </w:tabs>
        <w:spacing w:after="0" w:line="240" w:lineRule="auto"/>
        <w:jc w:val="both"/>
        <w:rPr>
          <w:rFonts w:ascii="Arial" w:hAnsi="Arial" w:cs="Arial"/>
          <w:sz w:val="24"/>
          <w:szCs w:val="24"/>
          <w:lang w:val="mn-MN"/>
        </w:rPr>
      </w:pPr>
      <w:r w:rsidRPr="00C341E2">
        <w:rPr>
          <w:rFonts w:ascii="Arial" w:hAnsi="Arial" w:cs="Arial"/>
          <w:sz w:val="24"/>
          <w:szCs w:val="24"/>
          <w:lang w:val="mn-MN"/>
        </w:rPr>
        <w:tab/>
      </w:r>
      <w:r w:rsidR="00BA09ED" w:rsidRPr="00C341E2">
        <w:rPr>
          <w:rFonts w:ascii="Arial" w:hAnsi="Arial" w:cs="Arial"/>
          <w:sz w:val="24"/>
          <w:szCs w:val="24"/>
          <w:lang w:val="mn-MN"/>
        </w:rPr>
        <w:t>Гура</w:t>
      </w:r>
      <w:r w:rsidRPr="00C341E2">
        <w:rPr>
          <w:rFonts w:ascii="Arial" w:hAnsi="Arial" w:cs="Arial"/>
          <w:sz w:val="24"/>
          <w:szCs w:val="24"/>
          <w:lang w:val="mn-MN"/>
        </w:rPr>
        <w:t>в. Бусад үйл ажиллагааны талаар:</w:t>
      </w:r>
    </w:p>
    <w:p w14:paraId="2B580C5E" w14:textId="5197B2A1" w:rsidR="00526FFA" w:rsidRPr="00C341E2" w:rsidRDefault="0047018A" w:rsidP="00A27FC6">
      <w:pPr>
        <w:spacing w:before="120" w:after="0" w:line="276" w:lineRule="auto"/>
        <w:ind w:firstLine="720"/>
        <w:jc w:val="both"/>
        <w:rPr>
          <w:rFonts w:ascii="Arial" w:hAnsi="Arial" w:cs="Arial"/>
          <w:sz w:val="24"/>
          <w:szCs w:val="24"/>
          <w:lang w:val="mn-MN"/>
        </w:rPr>
      </w:pPr>
      <w:r w:rsidRPr="00C341E2">
        <w:rPr>
          <w:rFonts w:ascii="Arial" w:hAnsi="Arial" w:cs="Arial"/>
          <w:sz w:val="24"/>
          <w:szCs w:val="24"/>
          <w:lang w:val="mn-MN"/>
        </w:rPr>
        <w:t xml:space="preserve">Төрийн албаны зөвлөлийн Гадаадын иргэн, харьяатын газрын дэргэдэх салбар зөвлөлийн 2021 оны жилийн тайлан, хавсралт судалгааг маягтын дагуу нэгтгэн </w:t>
      </w:r>
      <w:r w:rsidR="00045AE6" w:rsidRPr="00C341E2">
        <w:rPr>
          <w:rFonts w:ascii="Arial" w:hAnsi="Arial" w:cs="Arial"/>
          <w:sz w:val="24"/>
          <w:szCs w:val="24"/>
          <w:lang w:val="mn-MN"/>
        </w:rPr>
        <w:t>0</w:t>
      </w:r>
      <w:r w:rsidRPr="00C341E2">
        <w:rPr>
          <w:rFonts w:ascii="Arial" w:hAnsi="Arial" w:cs="Arial"/>
          <w:sz w:val="24"/>
          <w:szCs w:val="24"/>
          <w:lang w:val="mn-MN"/>
        </w:rPr>
        <w:t>1 дүгээр сарын 12-ны өдрийн 01/190 д</w:t>
      </w:r>
      <w:r w:rsidR="00326E8C" w:rsidRPr="00C341E2">
        <w:rPr>
          <w:rFonts w:ascii="Arial" w:hAnsi="Arial" w:cs="Arial"/>
          <w:sz w:val="24"/>
          <w:szCs w:val="24"/>
          <w:lang w:val="mn-MN"/>
        </w:rPr>
        <w:t>үгээ</w:t>
      </w:r>
      <w:r w:rsidRPr="00C341E2">
        <w:rPr>
          <w:rFonts w:ascii="Arial" w:hAnsi="Arial" w:cs="Arial"/>
          <w:sz w:val="24"/>
          <w:szCs w:val="24"/>
          <w:lang w:val="mn-MN"/>
        </w:rPr>
        <w:t>р албан бичгээр Төрийн албаны зөвлөлд хүргүүлэв.</w:t>
      </w:r>
    </w:p>
    <w:p w14:paraId="0FD04433" w14:textId="77777777" w:rsidR="00C057FD" w:rsidRDefault="00526FFA" w:rsidP="00C057FD">
      <w:pPr>
        <w:spacing w:before="120" w:after="0" w:line="276" w:lineRule="auto"/>
        <w:ind w:firstLine="720"/>
        <w:jc w:val="both"/>
        <w:rPr>
          <w:rFonts w:ascii="Arial" w:hAnsi="Arial" w:cs="Arial"/>
          <w:sz w:val="24"/>
          <w:szCs w:val="24"/>
          <w:lang w:val="mn-MN"/>
        </w:rPr>
      </w:pPr>
      <w:r w:rsidRPr="00C341E2">
        <w:rPr>
          <w:rFonts w:ascii="Arial" w:hAnsi="Arial" w:cs="Arial"/>
          <w:sz w:val="24"/>
          <w:szCs w:val="24"/>
          <w:lang w:val="mn-MN"/>
        </w:rPr>
        <w:t>Төрийн албаны тухай хуулийн 36 дугаар зүйлийн 36.1, Монгол Улсын Ерөнхийлөгчийн 1995 оны 109 дүгээр зарлигаар батлагдсан “Төрийн захиргааны албан хаагчийн тангараг өргөх ёслолын журам”, Төрийн албаны зөвлөлийн 2019 оны 59 дүгээр тогтоолоор батлагдсан “Төрийн албаны зөвлөлийн салбар зөвлөлийн ажиллах журам”-ын 3.1.5-д заасныг үндэслэн салбар зөвлөлийн даргын 2022 оны 01 дүгээр тогтоолоор тусгай шалгалтад тэнцэж, тухайн албан тушаалд жинхэлж томилогдсон 4 албан хаагчийг тангараг өргүүлэх ёслолын ажиллагааг Монгол Улсын Үндсэн хуулийн өдрийг тохиолдуулан 01 дүгээр сарын 13-ны өдрийн 11.00 цагт байгууллагын Хүндэтгэлийн танхимд зохион байгууллаа.</w:t>
      </w:r>
    </w:p>
    <w:p w14:paraId="164CEF60" w14:textId="62AFDD79" w:rsidR="00526FFA" w:rsidRPr="00C341E2" w:rsidRDefault="00526FFA" w:rsidP="00C057FD">
      <w:pPr>
        <w:spacing w:before="120" w:after="0" w:line="276" w:lineRule="auto"/>
        <w:ind w:firstLine="720"/>
        <w:jc w:val="both"/>
        <w:rPr>
          <w:rFonts w:ascii="Arial" w:hAnsi="Arial" w:cs="Arial"/>
          <w:sz w:val="24"/>
          <w:szCs w:val="24"/>
          <w:lang w:val="mn-MN"/>
        </w:rPr>
      </w:pPr>
      <w:r w:rsidRPr="00C341E2">
        <w:rPr>
          <w:rFonts w:ascii="Arial" w:hAnsi="Arial" w:cs="Arial"/>
          <w:sz w:val="24"/>
          <w:szCs w:val="24"/>
          <w:lang w:val="mn-MN"/>
        </w:rPr>
        <w:t xml:space="preserve">Төрийн албаны зөвлөлийн Гадаадын иргэн, харьяатын газрын дэргэдэх салбар зөвлөлийн 2022 оны анхны хурал 01 дүгээр сарын 26-ны өдрийн </w:t>
      </w:r>
      <w:r w:rsidR="00D759B9">
        <w:rPr>
          <w:rFonts w:ascii="Arial" w:hAnsi="Arial" w:cs="Arial"/>
          <w:sz w:val="24"/>
          <w:szCs w:val="24"/>
          <w:lang w:val="mn-MN"/>
        </w:rPr>
        <w:t>х</w:t>
      </w:r>
      <w:r w:rsidRPr="00C341E2">
        <w:rPr>
          <w:rFonts w:ascii="Arial" w:hAnsi="Arial" w:cs="Arial"/>
          <w:sz w:val="24"/>
          <w:szCs w:val="24"/>
          <w:lang w:val="mn-MN"/>
        </w:rPr>
        <w:t>урлаар дараах асуудлуудыг хэлэлц</w:t>
      </w:r>
      <w:r w:rsidR="006B7288" w:rsidRPr="00C341E2">
        <w:rPr>
          <w:rFonts w:ascii="Arial" w:hAnsi="Arial" w:cs="Arial"/>
          <w:sz w:val="24"/>
          <w:szCs w:val="24"/>
          <w:lang w:val="mn-MN"/>
        </w:rPr>
        <w:t>эж, байгууллагын даргын тушаал, салбар зөвлөлийн тогтоолоор тус тус батлуулсан</w:t>
      </w:r>
      <w:r w:rsidRPr="00C341E2">
        <w:rPr>
          <w:rFonts w:ascii="Arial" w:hAnsi="Arial" w:cs="Arial"/>
          <w:sz w:val="24"/>
          <w:szCs w:val="24"/>
          <w:lang w:val="mn-MN"/>
        </w:rPr>
        <w:t>.</w:t>
      </w:r>
    </w:p>
    <w:p w14:paraId="2087E65B" w14:textId="77777777" w:rsidR="00526FFA" w:rsidRPr="00C341E2" w:rsidRDefault="00526FFA" w:rsidP="00A27FC6">
      <w:pPr>
        <w:pStyle w:val="ListParagraph"/>
        <w:numPr>
          <w:ilvl w:val="0"/>
          <w:numId w:val="1"/>
        </w:numPr>
        <w:spacing w:before="120" w:after="0" w:line="276" w:lineRule="auto"/>
        <w:jc w:val="both"/>
        <w:rPr>
          <w:rFonts w:ascii="Arial" w:hAnsi="Arial" w:cs="Arial"/>
          <w:sz w:val="24"/>
          <w:szCs w:val="24"/>
          <w:lang w:val="mn-MN"/>
        </w:rPr>
      </w:pPr>
      <w:r w:rsidRPr="00C341E2">
        <w:rPr>
          <w:rFonts w:ascii="Arial" w:hAnsi="Arial" w:cs="Arial"/>
          <w:sz w:val="24"/>
          <w:szCs w:val="24"/>
          <w:lang w:val="mn-MN"/>
        </w:rPr>
        <w:t>Салбар зөвлөлөөс 2021 онд хэрэгжүүлсэн үйл ажиллагааны тухай мэдээлэл;</w:t>
      </w:r>
    </w:p>
    <w:p w14:paraId="189CF88B" w14:textId="77777777" w:rsidR="00526FFA" w:rsidRPr="00C341E2" w:rsidRDefault="00526FFA" w:rsidP="00A27FC6">
      <w:pPr>
        <w:pStyle w:val="ListParagraph"/>
        <w:numPr>
          <w:ilvl w:val="0"/>
          <w:numId w:val="1"/>
        </w:numPr>
        <w:spacing w:before="120" w:after="0" w:line="276" w:lineRule="auto"/>
        <w:jc w:val="both"/>
        <w:rPr>
          <w:rFonts w:ascii="Arial" w:hAnsi="Arial" w:cs="Arial"/>
          <w:sz w:val="24"/>
          <w:szCs w:val="24"/>
          <w:lang w:val="mn-MN"/>
        </w:rPr>
      </w:pPr>
      <w:r w:rsidRPr="00C341E2">
        <w:rPr>
          <w:rFonts w:ascii="Arial" w:hAnsi="Arial" w:cs="Arial"/>
          <w:sz w:val="24"/>
          <w:szCs w:val="24"/>
          <w:lang w:val="mn-MN"/>
        </w:rPr>
        <w:t>Салбар зөвлөлийн 2022 оны үйл ажиллагааны төлөвлөгөөний төсөл;</w:t>
      </w:r>
    </w:p>
    <w:p w14:paraId="27F773E2" w14:textId="7B031A17" w:rsidR="0047018A" w:rsidRPr="00C341E2" w:rsidRDefault="00526FFA" w:rsidP="00A27FC6">
      <w:pPr>
        <w:pStyle w:val="ListParagraph"/>
        <w:numPr>
          <w:ilvl w:val="0"/>
          <w:numId w:val="1"/>
        </w:numPr>
        <w:spacing w:before="120" w:after="0" w:line="276" w:lineRule="auto"/>
        <w:jc w:val="both"/>
        <w:rPr>
          <w:rFonts w:ascii="Arial" w:hAnsi="Arial" w:cs="Arial"/>
          <w:sz w:val="24"/>
          <w:szCs w:val="24"/>
          <w:lang w:val="mn-MN"/>
        </w:rPr>
      </w:pPr>
      <w:r w:rsidRPr="00C341E2">
        <w:rPr>
          <w:rFonts w:ascii="Arial" w:hAnsi="Arial" w:cs="Arial"/>
          <w:sz w:val="24"/>
          <w:szCs w:val="24"/>
          <w:lang w:val="mn-MN"/>
        </w:rPr>
        <w:t>Гадаадын иргэн, харьяатын газрын “Төрийн албан хаагчийн сургалт, ажиллах нөхцөл, нийгмийн баталгааг хангах хөтөлбөр”-ийг хэрэгжүүлэх сургалтын болон ажиллах нөхцөл, нийгмийн баталгааг хангах 2022 оны төлөвлөгөөний төслүүд.</w:t>
      </w:r>
    </w:p>
    <w:p w14:paraId="1ECB0282" w14:textId="5F7D17DC" w:rsidR="00526FFA" w:rsidRPr="00C341E2" w:rsidRDefault="00526FFA" w:rsidP="00A27FC6">
      <w:pPr>
        <w:spacing w:before="120" w:after="0" w:line="276" w:lineRule="auto"/>
        <w:ind w:firstLine="720"/>
        <w:jc w:val="both"/>
        <w:rPr>
          <w:rFonts w:ascii="Arial" w:hAnsi="Arial" w:cs="Arial"/>
          <w:sz w:val="24"/>
          <w:szCs w:val="24"/>
          <w:lang w:val="mn-MN"/>
        </w:rPr>
      </w:pPr>
      <w:r w:rsidRPr="00C341E2">
        <w:rPr>
          <w:rFonts w:ascii="Arial" w:hAnsi="Arial" w:cs="Arial"/>
          <w:sz w:val="24"/>
          <w:szCs w:val="24"/>
          <w:lang w:val="mn-MN"/>
        </w:rPr>
        <w:t xml:space="preserve">Төрийн албаны зөвлөлийн 2021 оны “Тогтоол хүчингүй болгох тухай” 410, “Хяналт шалгалтын мөрөөр авах арга хэмжээний тухай” 411 дүгээр тогтоолуудын хэрэгжилтийг хангах, Сургалт судалгаа, мэдээллийн нэгдсэн сангийн газрын 2022 оны 01 дүгээр сарын 25-ны өдрийн ”Төрийн албаны зөвлөлийн 2021 оны 411 дүгээр тогтоолын хэрэгжилтийг хангах тухай” 06-05/226 дугаар албан бичгийн 1, 2 дугаар </w:t>
      </w:r>
      <w:r w:rsidRPr="00C341E2">
        <w:rPr>
          <w:rFonts w:ascii="Arial" w:hAnsi="Arial" w:cs="Arial"/>
          <w:sz w:val="24"/>
          <w:szCs w:val="24"/>
          <w:lang w:val="mn-MN"/>
        </w:rPr>
        <w:lastRenderedPageBreak/>
        <w:t xml:space="preserve">хавсралт тогтоолын хэрэгжилтийн мэдээг нэгтгэн Төрийн албаны зөвлөлд 01/280 дугаар албан бичгээр хүргүүлэв. </w:t>
      </w:r>
    </w:p>
    <w:p w14:paraId="5D0933E1" w14:textId="465A9EC5" w:rsidR="000627F4" w:rsidRPr="00C341E2" w:rsidRDefault="000627F4" w:rsidP="00A27FC6">
      <w:pPr>
        <w:spacing w:before="120" w:after="0" w:line="276" w:lineRule="auto"/>
        <w:ind w:firstLine="720"/>
        <w:jc w:val="both"/>
        <w:rPr>
          <w:rFonts w:ascii="Arial" w:hAnsi="Arial" w:cs="Arial"/>
          <w:sz w:val="24"/>
          <w:szCs w:val="24"/>
          <w:lang w:val="mn-MN"/>
        </w:rPr>
      </w:pPr>
      <w:r w:rsidRPr="00C341E2">
        <w:rPr>
          <w:rFonts w:ascii="Arial" w:hAnsi="Arial" w:cs="Arial"/>
          <w:sz w:val="24"/>
          <w:szCs w:val="24"/>
          <w:lang w:val="mn-MN"/>
        </w:rPr>
        <w:t>Төрийн албаны зөвлөлийн 2019 оны 59 дүгээр тогтоолоор баталсан “Төрийн албаны зөвлөлийн салбар зөвлөлийн ажиллах журам”-д заасан үйл ажиллагааны тайлан хүргүүлэх чиг үүргийн дагуу Төрийн албаны зөвлөлийн Гадаадын иргэн, харьяатын газрын дэргэдэх салбар зөвлөлийн 2022 оны эхний хагас жилийн үйл ажиллагааны тайланг нэгтгэж, байгууллагын даргын 06 дугаар сарын 22-ны өдрийн 01/1156 албан бичгээр Төрийн албаны зөвлөлд хүргүүлэв.</w:t>
      </w:r>
    </w:p>
    <w:p w14:paraId="38D05082" w14:textId="2FD70007" w:rsidR="0057419E" w:rsidRPr="00C341E2" w:rsidRDefault="0057419E" w:rsidP="00A27FC6">
      <w:pPr>
        <w:spacing w:before="120" w:after="0" w:line="276" w:lineRule="auto"/>
        <w:ind w:firstLine="720"/>
        <w:jc w:val="both"/>
        <w:rPr>
          <w:rFonts w:ascii="Arial" w:hAnsi="Arial" w:cs="Arial"/>
          <w:noProof/>
          <w:sz w:val="24"/>
          <w:szCs w:val="24"/>
          <w:lang w:val="mn-MN"/>
        </w:rPr>
      </w:pPr>
      <w:r w:rsidRPr="00C341E2">
        <w:rPr>
          <w:rFonts w:ascii="Arial" w:hAnsi="Arial" w:cs="Arial"/>
          <w:noProof/>
          <w:sz w:val="24"/>
          <w:szCs w:val="24"/>
          <w:lang w:val="mn-MN"/>
        </w:rPr>
        <w:t xml:space="preserve">Салбар зөвлөлийн төлөвлөгөөний хэрэгжилтийг хангах хүрээнд албан хаагчдын цалингийн шатлалыг шинэчлэн тогтоох, зэрэг дэв шинээр олгуулах, ахиулах саналыг холбогдох байгууллагад хүргүүлсэн. Үүнд: </w:t>
      </w:r>
    </w:p>
    <w:p w14:paraId="4B14B5D6" w14:textId="6628EBA0" w:rsidR="00526FFA" w:rsidRPr="00C341E2" w:rsidRDefault="00526FFA" w:rsidP="00A27FC6">
      <w:pPr>
        <w:spacing w:before="120" w:after="0" w:line="276" w:lineRule="auto"/>
        <w:ind w:firstLine="720"/>
        <w:jc w:val="both"/>
        <w:rPr>
          <w:rFonts w:ascii="Arial" w:hAnsi="Arial" w:cs="Arial"/>
          <w:noProof/>
          <w:sz w:val="24"/>
          <w:szCs w:val="24"/>
          <w:lang w:val="mn-MN"/>
        </w:rPr>
      </w:pPr>
      <w:r w:rsidRPr="00C341E2">
        <w:rPr>
          <w:rFonts w:ascii="Arial" w:hAnsi="Arial" w:cs="Arial"/>
          <w:noProof/>
          <w:sz w:val="24"/>
          <w:szCs w:val="24"/>
          <w:lang w:val="mn-MN"/>
        </w:rPr>
        <w:t>Байгууллагын хэмжээнд төрийн захиргааны 204 албан хаагч ажиллаж байгаа бөгөөд 2021 оны гүйцэтгэлийн төлөвлөгөөний үнэлгээ, төрийн албанд ажилласан жил, тухайн албан тушаалын ангилалд ажилласан шаардлага, эрхэлж буй албан тушаалын ангилалд хамаарах зэрэг дэвтэй албан хаагчдын судалгааг нэгтгэлээ.</w:t>
      </w:r>
      <w:r w:rsidRPr="00C341E2">
        <w:rPr>
          <w:rFonts w:ascii="Arial" w:hAnsi="Arial" w:cs="Arial"/>
          <w:sz w:val="24"/>
          <w:szCs w:val="24"/>
          <w:lang w:val="mn-MN"/>
        </w:rPr>
        <w:t xml:space="preserve"> </w:t>
      </w:r>
      <w:r w:rsidRPr="00C341E2">
        <w:rPr>
          <w:rFonts w:ascii="Arial" w:hAnsi="Arial" w:cs="Arial"/>
          <w:noProof/>
          <w:sz w:val="24"/>
          <w:szCs w:val="24"/>
          <w:lang w:val="mn-MN"/>
        </w:rPr>
        <w:t>Өнөөгийн байдлаар эрхэлсэн түшмэлийн 5, ахлах түшмэлийн 61, дэс түшмэлийн 77, нийт төрийн захиргааны 143 албан хаагч зэрэг дэв тогтоолгон, зэрэг дэвийн нэмэгдэл хувийг тооцуулан авч байгаа нь өмнөх оноос 1.6 хувиар өссөн байна.</w:t>
      </w:r>
    </w:p>
    <w:p w14:paraId="74EC7A30" w14:textId="4AFDFEAD" w:rsidR="007777F9" w:rsidRPr="00C341E2" w:rsidRDefault="00D31B00" w:rsidP="00972D51">
      <w:pPr>
        <w:spacing w:before="120" w:after="0" w:line="276" w:lineRule="auto"/>
        <w:ind w:firstLine="709"/>
        <w:jc w:val="both"/>
        <w:rPr>
          <w:rFonts w:ascii="Arial" w:hAnsi="Arial" w:cs="Arial"/>
          <w:noProof/>
          <w:sz w:val="24"/>
          <w:szCs w:val="24"/>
          <w:lang w:val="mn-MN"/>
        </w:rPr>
      </w:pPr>
      <w:r w:rsidRPr="00C341E2">
        <w:rPr>
          <w:rFonts w:ascii="Arial" w:hAnsi="Arial" w:cs="Arial"/>
          <w:noProof/>
          <w:sz w:val="24"/>
          <w:szCs w:val="24"/>
          <w:lang w:val="mn-MN"/>
        </w:rPr>
        <w:t>Төрийн албаны тухай хуулийн 21 дүгээр зүйлийн 21.2.3-т заасны дагуу дэс түшмэлийн зэрэг дэв олгуулахаар Хууль зүй, дотоод хэргийн яаманд 01/346, мөн хуулийн 21 дүгээр зүйлийн 21.2.2-т заасны дагуу эрхэлсэн түшмэлийн зэрэг дэвийг олгуулах саналыг Төрийн албаны зөвлөлд 01/345 дугаар албан бичгээр тус тус хүргүүлэв.</w:t>
      </w:r>
    </w:p>
    <w:p w14:paraId="32D90DB5" w14:textId="42CA7FEE" w:rsidR="004F08F9" w:rsidRPr="00C341E2" w:rsidRDefault="007777F9" w:rsidP="00ED1BC6">
      <w:pPr>
        <w:spacing w:before="120" w:after="0" w:line="276" w:lineRule="auto"/>
        <w:ind w:firstLine="709"/>
        <w:jc w:val="both"/>
        <w:rPr>
          <w:rFonts w:ascii="Arial" w:hAnsi="Arial" w:cs="Arial"/>
          <w:noProof/>
          <w:sz w:val="24"/>
          <w:szCs w:val="24"/>
          <w:lang w:val="mn-MN"/>
        </w:rPr>
      </w:pPr>
      <w:r w:rsidRPr="00C341E2">
        <w:rPr>
          <w:rFonts w:ascii="Arial" w:hAnsi="Arial" w:cs="Arial"/>
          <w:noProof/>
          <w:sz w:val="24"/>
          <w:szCs w:val="24"/>
          <w:lang w:val="mn-MN"/>
        </w:rPr>
        <w:t xml:space="preserve">Үүний дагуу </w:t>
      </w:r>
      <w:r w:rsidRPr="00C341E2">
        <w:rPr>
          <w:rFonts w:ascii="Arial" w:eastAsia="Times New Roman" w:hAnsi="Arial" w:cs="Arial"/>
          <w:sz w:val="24"/>
          <w:szCs w:val="24"/>
          <w:lang w:val="mn-MN"/>
        </w:rPr>
        <w:t>Хууль зүй, дотоод хэргийн сайдын 2022 оны А/87 дугаар тушаалаар 5 албан хаагчид дэс түшмэлийн зэрэг дэвийг шинээр, 48 албан хаагчийн зэрэг дэвийг ахиулан олгуулахаар шийдвэрлүүлсэн бөгөөд 07 дугаар сарын 01-ний өдрөөс зэрэг дэвийн нэмэгдлийг олго</w:t>
      </w:r>
      <w:r w:rsidR="00C057FD">
        <w:rPr>
          <w:rFonts w:ascii="Arial" w:eastAsia="Times New Roman" w:hAnsi="Arial" w:cs="Arial"/>
          <w:sz w:val="24"/>
          <w:szCs w:val="24"/>
          <w:lang w:val="mn-MN"/>
        </w:rPr>
        <w:t>ж байна.</w:t>
      </w:r>
    </w:p>
    <w:p w14:paraId="7D106DD9" w14:textId="4EADC035" w:rsidR="00D31B00" w:rsidRPr="00C341E2" w:rsidRDefault="00D31B00" w:rsidP="00D31B00">
      <w:pPr>
        <w:tabs>
          <w:tab w:val="left" w:pos="567"/>
        </w:tabs>
        <w:spacing w:after="0" w:line="240" w:lineRule="auto"/>
        <w:jc w:val="center"/>
        <w:rPr>
          <w:rFonts w:ascii="Arial" w:hAnsi="Arial" w:cs="Arial"/>
          <w:sz w:val="20"/>
          <w:szCs w:val="20"/>
          <w:lang w:val="mn-MN"/>
        </w:rPr>
      </w:pPr>
      <w:r w:rsidRPr="00C341E2">
        <w:rPr>
          <w:rFonts w:ascii="Arial" w:hAnsi="Arial" w:cs="Arial"/>
          <w:sz w:val="24"/>
          <w:szCs w:val="24"/>
          <w:lang w:val="mn-MN"/>
        </w:rPr>
        <w:t xml:space="preserve">                                                                                                                      </w:t>
      </w:r>
      <w:r w:rsidR="00C057FD">
        <w:rPr>
          <w:rFonts w:ascii="Arial" w:hAnsi="Arial" w:cs="Arial"/>
          <w:sz w:val="20"/>
          <w:szCs w:val="20"/>
          <w:lang w:val="mn-MN"/>
        </w:rPr>
        <w:t>Хүснэгт-3</w:t>
      </w:r>
    </w:p>
    <w:tbl>
      <w:tblPr>
        <w:tblStyle w:val="TableGrid"/>
        <w:tblW w:w="9351" w:type="dxa"/>
        <w:tblLook w:val="04A0" w:firstRow="1" w:lastRow="0" w:firstColumn="1" w:lastColumn="0" w:noHBand="0" w:noVBand="1"/>
      </w:tblPr>
      <w:tblGrid>
        <w:gridCol w:w="1217"/>
        <w:gridCol w:w="1330"/>
        <w:gridCol w:w="1296"/>
        <w:gridCol w:w="1179"/>
        <w:gridCol w:w="900"/>
        <w:gridCol w:w="1092"/>
        <w:gridCol w:w="1203"/>
        <w:gridCol w:w="1134"/>
      </w:tblGrid>
      <w:tr w:rsidR="00D31B00" w:rsidRPr="00C341E2" w14:paraId="02CF9CF5" w14:textId="77777777" w:rsidTr="00EB1D0D">
        <w:tc>
          <w:tcPr>
            <w:tcW w:w="1217" w:type="dxa"/>
            <w:vMerge w:val="restart"/>
            <w:tcBorders>
              <w:top w:val="single" w:sz="4" w:space="0" w:color="auto"/>
              <w:left w:val="single" w:sz="4" w:space="0" w:color="auto"/>
              <w:bottom w:val="single" w:sz="4" w:space="0" w:color="auto"/>
              <w:right w:val="single" w:sz="4" w:space="0" w:color="auto"/>
            </w:tcBorders>
            <w:vAlign w:val="center"/>
          </w:tcPr>
          <w:p w14:paraId="208FFBA6" w14:textId="77777777" w:rsidR="00D31B00" w:rsidRPr="00C341E2" w:rsidRDefault="00D31B00" w:rsidP="00EB1D0D">
            <w:pPr>
              <w:spacing w:after="120"/>
              <w:jc w:val="center"/>
              <w:rPr>
                <w:rFonts w:ascii="Arial" w:hAnsi="Arial" w:cs="Arial"/>
                <w:noProof/>
                <w:sz w:val="20"/>
                <w:szCs w:val="20"/>
                <w:lang w:val="mn-MN"/>
              </w:rPr>
            </w:pPr>
          </w:p>
        </w:tc>
        <w:tc>
          <w:tcPr>
            <w:tcW w:w="2626" w:type="dxa"/>
            <w:gridSpan w:val="2"/>
            <w:tcBorders>
              <w:top w:val="single" w:sz="4" w:space="0" w:color="auto"/>
              <w:left w:val="single" w:sz="4" w:space="0" w:color="auto"/>
              <w:bottom w:val="single" w:sz="4" w:space="0" w:color="auto"/>
              <w:right w:val="single" w:sz="4" w:space="0" w:color="auto"/>
            </w:tcBorders>
            <w:vAlign w:val="center"/>
            <w:hideMark/>
          </w:tcPr>
          <w:p w14:paraId="4EB5C40E"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 xml:space="preserve">Эрхэлсэн түшмэл </w:t>
            </w:r>
          </w:p>
        </w:tc>
        <w:tc>
          <w:tcPr>
            <w:tcW w:w="4374" w:type="dxa"/>
            <w:gridSpan w:val="4"/>
            <w:tcBorders>
              <w:top w:val="single" w:sz="4" w:space="0" w:color="auto"/>
              <w:left w:val="single" w:sz="4" w:space="0" w:color="auto"/>
              <w:bottom w:val="single" w:sz="4" w:space="0" w:color="auto"/>
              <w:right w:val="single" w:sz="4" w:space="0" w:color="auto"/>
            </w:tcBorders>
            <w:vAlign w:val="center"/>
            <w:hideMark/>
          </w:tcPr>
          <w:p w14:paraId="2E2F2222"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 xml:space="preserve">Дэс түшмэл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13D2C0B"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Нийт</w:t>
            </w:r>
          </w:p>
        </w:tc>
      </w:tr>
      <w:tr w:rsidR="00D31B00" w:rsidRPr="00C341E2" w14:paraId="1B0855B8" w14:textId="77777777" w:rsidTr="00EB1D0D">
        <w:tc>
          <w:tcPr>
            <w:tcW w:w="0" w:type="auto"/>
            <w:vMerge/>
            <w:tcBorders>
              <w:top w:val="single" w:sz="4" w:space="0" w:color="auto"/>
              <w:left w:val="single" w:sz="4" w:space="0" w:color="auto"/>
              <w:bottom w:val="single" w:sz="4" w:space="0" w:color="auto"/>
              <w:right w:val="single" w:sz="4" w:space="0" w:color="auto"/>
            </w:tcBorders>
            <w:vAlign w:val="center"/>
            <w:hideMark/>
          </w:tcPr>
          <w:p w14:paraId="71C51940" w14:textId="77777777" w:rsidR="00D31B00" w:rsidRPr="00C341E2" w:rsidRDefault="00D31B00" w:rsidP="00EB1D0D">
            <w:pPr>
              <w:rPr>
                <w:rFonts w:ascii="Arial" w:hAnsi="Arial" w:cs="Arial"/>
                <w:noProof/>
                <w:sz w:val="20"/>
                <w:szCs w:val="20"/>
                <w:lang w:val="mn-MN"/>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31669993"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Дэд зэрэг</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81E6768"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Гутгаар зэрэг</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171D3CD"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Тэргүүн зэрэг</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D74334"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Дэд зэрэг</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B39F2A9"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Гутгаар зэрэг</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91F3641"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Дөтгөөр зэрэг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134EE" w14:textId="77777777" w:rsidR="00D31B00" w:rsidRPr="00C341E2" w:rsidRDefault="00D31B00" w:rsidP="00EB1D0D">
            <w:pPr>
              <w:rPr>
                <w:rFonts w:ascii="Arial" w:hAnsi="Arial" w:cs="Arial"/>
                <w:noProof/>
                <w:sz w:val="20"/>
                <w:szCs w:val="20"/>
                <w:lang w:val="mn-MN"/>
              </w:rPr>
            </w:pPr>
          </w:p>
        </w:tc>
      </w:tr>
      <w:tr w:rsidR="00D31B00" w:rsidRPr="00C341E2" w14:paraId="7C47E471" w14:textId="77777777" w:rsidTr="00EB1D0D">
        <w:tc>
          <w:tcPr>
            <w:tcW w:w="1217" w:type="dxa"/>
            <w:tcBorders>
              <w:top w:val="single" w:sz="4" w:space="0" w:color="auto"/>
              <w:left w:val="single" w:sz="4" w:space="0" w:color="auto"/>
              <w:bottom w:val="single" w:sz="4" w:space="0" w:color="auto"/>
              <w:right w:val="single" w:sz="4" w:space="0" w:color="auto"/>
            </w:tcBorders>
            <w:vAlign w:val="center"/>
            <w:hideMark/>
          </w:tcPr>
          <w:p w14:paraId="29CD43B8"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Шинээр</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2ABB572"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05CBAD1"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077CD0E"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023F7E"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44AA175"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E20F9CA" w14:textId="04784F13"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5</w:t>
            </w:r>
          </w:p>
        </w:tc>
        <w:tc>
          <w:tcPr>
            <w:tcW w:w="1134" w:type="dxa"/>
            <w:tcBorders>
              <w:top w:val="single" w:sz="4" w:space="0" w:color="auto"/>
              <w:left w:val="single" w:sz="4" w:space="0" w:color="auto"/>
              <w:bottom w:val="single" w:sz="4" w:space="0" w:color="auto"/>
              <w:right w:val="single" w:sz="4" w:space="0" w:color="auto"/>
            </w:tcBorders>
            <w:hideMark/>
          </w:tcPr>
          <w:p w14:paraId="021BB6FE" w14:textId="04D677F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5</w:t>
            </w:r>
          </w:p>
        </w:tc>
      </w:tr>
      <w:tr w:rsidR="00B054F0" w:rsidRPr="00C341E2" w14:paraId="7FE7F0CA" w14:textId="77777777" w:rsidTr="00EB1D0D">
        <w:tc>
          <w:tcPr>
            <w:tcW w:w="1217" w:type="dxa"/>
            <w:tcBorders>
              <w:top w:val="single" w:sz="4" w:space="0" w:color="auto"/>
              <w:left w:val="single" w:sz="4" w:space="0" w:color="auto"/>
              <w:bottom w:val="single" w:sz="4" w:space="0" w:color="auto"/>
              <w:right w:val="single" w:sz="4" w:space="0" w:color="auto"/>
            </w:tcBorders>
            <w:vAlign w:val="center"/>
            <w:hideMark/>
          </w:tcPr>
          <w:p w14:paraId="6D13CFC4" w14:textId="77777777"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Ахиулан</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C1687C4" w14:textId="77777777"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76343E4" w14:textId="77777777"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2</w:t>
            </w:r>
          </w:p>
        </w:tc>
        <w:tc>
          <w:tcPr>
            <w:tcW w:w="1179" w:type="dxa"/>
            <w:tcBorders>
              <w:top w:val="single" w:sz="4" w:space="0" w:color="auto"/>
              <w:left w:val="single" w:sz="4" w:space="0" w:color="auto"/>
              <w:bottom w:val="single" w:sz="4" w:space="0" w:color="auto"/>
              <w:right w:val="single" w:sz="4" w:space="0" w:color="auto"/>
            </w:tcBorders>
            <w:vAlign w:val="center"/>
            <w:hideMark/>
          </w:tcPr>
          <w:p w14:paraId="36306BED" w14:textId="6D8F8DAB"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7</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A944BA" w14:textId="63352A6C"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25</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ABE8769" w14:textId="43945151"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18</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A5D9A18" w14:textId="77777777"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w:t>
            </w:r>
          </w:p>
        </w:tc>
        <w:tc>
          <w:tcPr>
            <w:tcW w:w="1134" w:type="dxa"/>
            <w:tcBorders>
              <w:top w:val="single" w:sz="4" w:space="0" w:color="auto"/>
              <w:left w:val="single" w:sz="4" w:space="0" w:color="auto"/>
              <w:bottom w:val="single" w:sz="4" w:space="0" w:color="auto"/>
              <w:right w:val="single" w:sz="4" w:space="0" w:color="auto"/>
            </w:tcBorders>
            <w:hideMark/>
          </w:tcPr>
          <w:p w14:paraId="43ED411E" w14:textId="1E15E381" w:rsidR="00B054F0" w:rsidRPr="00C341E2" w:rsidRDefault="00B054F0" w:rsidP="00B054F0">
            <w:pPr>
              <w:jc w:val="center"/>
              <w:rPr>
                <w:rFonts w:ascii="Arial" w:hAnsi="Arial" w:cs="Arial"/>
                <w:noProof/>
                <w:sz w:val="20"/>
                <w:szCs w:val="20"/>
                <w:lang w:val="mn-MN"/>
              </w:rPr>
            </w:pPr>
            <w:r w:rsidRPr="00C341E2">
              <w:rPr>
                <w:rFonts w:ascii="Arial" w:hAnsi="Arial" w:cs="Arial"/>
                <w:noProof/>
                <w:sz w:val="20"/>
                <w:szCs w:val="20"/>
                <w:lang w:val="mn-MN"/>
              </w:rPr>
              <w:t>54</w:t>
            </w:r>
          </w:p>
        </w:tc>
      </w:tr>
      <w:tr w:rsidR="00D31B00" w:rsidRPr="00C341E2" w14:paraId="1ACB02EA" w14:textId="77777777" w:rsidTr="00EB1D0D">
        <w:tc>
          <w:tcPr>
            <w:tcW w:w="8217" w:type="dxa"/>
            <w:gridSpan w:val="7"/>
            <w:tcBorders>
              <w:top w:val="single" w:sz="4" w:space="0" w:color="auto"/>
              <w:left w:val="single" w:sz="4" w:space="0" w:color="auto"/>
              <w:bottom w:val="single" w:sz="4" w:space="0" w:color="auto"/>
              <w:right w:val="single" w:sz="4" w:space="0" w:color="auto"/>
            </w:tcBorders>
            <w:vAlign w:val="center"/>
            <w:hideMark/>
          </w:tcPr>
          <w:p w14:paraId="000D6DDF" w14:textId="77777777"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НИЙТ</w:t>
            </w:r>
          </w:p>
        </w:tc>
        <w:tc>
          <w:tcPr>
            <w:tcW w:w="1134" w:type="dxa"/>
            <w:tcBorders>
              <w:top w:val="single" w:sz="4" w:space="0" w:color="auto"/>
              <w:left w:val="single" w:sz="4" w:space="0" w:color="auto"/>
              <w:bottom w:val="single" w:sz="4" w:space="0" w:color="auto"/>
              <w:right w:val="single" w:sz="4" w:space="0" w:color="auto"/>
            </w:tcBorders>
            <w:hideMark/>
          </w:tcPr>
          <w:p w14:paraId="1E3CBA7D" w14:textId="4154C321" w:rsidR="00D31B00" w:rsidRPr="00C341E2" w:rsidRDefault="00D31B00" w:rsidP="00EB1D0D">
            <w:pPr>
              <w:jc w:val="center"/>
              <w:rPr>
                <w:rFonts w:ascii="Arial" w:hAnsi="Arial" w:cs="Arial"/>
                <w:noProof/>
                <w:sz w:val="20"/>
                <w:szCs w:val="20"/>
                <w:lang w:val="mn-MN"/>
              </w:rPr>
            </w:pPr>
            <w:r w:rsidRPr="00C341E2">
              <w:rPr>
                <w:rFonts w:ascii="Arial" w:hAnsi="Arial" w:cs="Arial"/>
                <w:noProof/>
                <w:sz w:val="20"/>
                <w:szCs w:val="20"/>
                <w:lang w:val="mn-MN"/>
              </w:rPr>
              <w:t>59</w:t>
            </w:r>
          </w:p>
        </w:tc>
      </w:tr>
    </w:tbl>
    <w:p w14:paraId="63C8C20B" w14:textId="77777777" w:rsidR="006B7288" w:rsidRPr="00C341E2" w:rsidRDefault="006B7288" w:rsidP="00455F34">
      <w:pPr>
        <w:spacing w:after="0" w:line="240" w:lineRule="auto"/>
        <w:jc w:val="both"/>
        <w:rPr>
          <w:rFonts w:ascii="Arial" w:hAnsi="Arial" w:cs="Arial"/>
          <w:noProof/>
          <w:sz w:val="24"/>
          <w:szCs w:val="24"/>
          <w:lang w:val="mn-MN"/>
        </w:rPr>
      </w:pPr>
    </w:p>
    <w:p w14:paraId="457A88F9" w14:textId="4DA7A461" w:rsidR="00526FFA" w:rsidRPr="00C341E2" w:rsidRDefault="000138DF" w:rsidP="00526FFA">
      <w:pPr>
        <w:spacing w:after="0" w:line="240" w:lineRule="auto"/>
        <w:ind w:firstLine="709"/>
        <w:jc w:val="both"/>
        <w:rPr>
          <w:rFonts w:ascii="Arial" w:hAnsi="Arial" w:cs="Arial"/>
          <w:noProof/>
          <w:sz w:val="24"/>
          <w:szCs w:val="24"/>
          <w:lang w:val="mn-MN"/>
        </w:rPr>
      </w:pPr>
      <w:r w:rsidRPr="00C341E2">
        <w:rPr>
          <w:rFonts w:ascii="Arial" w:hAnsi="Arial" w:cs="Arial"/>
          <w:noProof/>
          <w:sz w:val="24"/>
          <w:szCs w:val="24"/>
          <w:lang w:val="mn-MN"/>
        </w:rPr>
        <w:t>Албан хаагчдын 2021 оны гүйцэтгэлийн төлөвлөгөө, хөдөлмөрийн гэрээний тайлангийн үнэлгээг харгалзан байгууллагын даргын 2022 оны Б/69 дүгээр тушаалаар төв болон орон нутаг дахь газрын нийт 67 албан хаагчийн цалингийн шатлалыг шинэчлэн тогтоосон бөгөөд "А буюу маш сайн" үнэлэгдсэн 7 албан хаагчийн шатлалыг алгасуулж, "В буюу сайн" үнэлэгдсэн 60 албан хаагчийн шатлалыг ахиул</w:t>
      </w:r>
      <w:r w:rsidR="006D3A45" w:rsidRPr="00C341E2">
        <w:rPr>
          <w:rFonts w:ascii="Arial" w:hAnsi="Arial" w:cs="Arial"/>
          <w:noProof/>
          <w:sz w:val="24"/>
          <w:szCs w:val="24"/>
          <w:lang w:val="mn-MN"/>
        </w:rPr>
        <w:t>лаа</w:t>
      </w:r>
      <w:r w:rsidRPr="00C341E2">
        <w:rPr>
          <w:rFonts w:ascii="Arial" w:hAnsi="Arial" w:cs="Arial"/>
          <w:noProof/>
          <w:sz w:val="24"/>
          <w:szCs w:val="24"/>
          <w:lang w:val="mn-MN"/>
        </w:rPr>
        <w:t>.</w:t>
      </w:r>
    </w:p>
    <w:p w14:paraId="31DBF039" w14:textId="288614FB" w:rsidR="00A12DC3" w:rsidRPr="00C341E2" w:rsidRDefault="00A12DC3" w:rsidP="00A12DC3">
      <w:pPr>
        <w:tabs>
          <w:tab w:val="left" w:pos="709"/>
        </w:tabs>
        <w:spacing w:before="120" w:after="0" w:line="276" w:lineRule="auto"/>
        <w:jc w:val="both"/>
        <w:rPr>
          <w:rFonts w:ascii="Arial" w:eastAsia="Times New Roman" w:hAnsi="Arial" w:cs="Arial"/>
          <w:sz w:val="24"/>
          <w:szCs w:val="24"/>
          <w:lang w:val="mn-MN"/>
        </w:rPr>
      </w:pPr>
      <w:r w:rsidRPr="00C341E2">
        <w:rPr>
          <w:rFonts w:ascii="Arial" w:eastAsia="Times New Roman" w:hAnsi="Arial" w:cs="Arial"/>
          <w:sz w:val="24"/>
          <w:szCs w:val="24"/>
          <w:lang w:val="mn-MN"/>
        </w:rPr>
        <w:tab/>
        <w:t xml:space="preserve">Засгийн газрын 2018 оны 382 дугаар тогтоолын 1 дүгээр хавсралтаар баталсан “Төрийн захиргааны болон үйлчилгээний албан хаагчид төрийн алба хаасан хугацааны нэмэгдэл олгох журам”-ын дагуу </w:t>
      </w:r>
      <w:r w:rsidRPr="00C341E2">
        <w:rPr>
          <w:rFonts w:ascii="Arial" w:eastAsia="Calibri" w:hAnsi="Arial" w:cs="Arial"/>
          <w:sz w:val="24"/>
          <w:szCs w:val="24"/>
          <w:lang w:val="mn-MN"/>
        </w:rPr>
        <w:t xml:space="preserve">Б/51, Б/8, Б/109 дүгээр тушаалаар нийт 13 албан хаагчид нэмэгдлийг, </w:t>
      </w:r>
      <w:r w:rsidRPr="00C341E2">
        <w:rPr>
          <w:rFonts w:ascii="Arial" w:eastAsia="Times New Roman" w:hAnsi="Arial" w:cs="Arial"/>
          <w:sz w:val="24"/>
          <w:szCs w:val="24"/>
          <w:lang w:val="mn-MN"/>
        </w:rPr>
        <w:t xml:space="preserve">төвийн нэгжийн төрийн үйлчилгээний албан хаагчдын ажлын гүйцэтгэлийг улирлаар үнэлж, ур чадварын нэмэгдлийг нийт </w:t>
      </w:r>
      <w:r w:rsidRPr="00C341E2">
        <w:rPr>
          <w:rFonts w:ascii="Arial" w:eastAsia="Times New Roman" w:hAnsi="Arial" w:cs="Arial"/>
          <w:sz w:val="24"/>
          <w:szCs w:val="24"/>
          <w:lang w:val="mn-MN"/>
        </w:rPr>
        <w:lastRenderedPageBreak/>
        <w:t>2 удаагийн байгууллагын даргын тушаалаар, давхардсан тоогоор 65 төрийн үйлчилгээний албан хаагчдад 10-25 хувийн нэмэгдлийг тооцож тус тус олгуулсан.</w:t>
      </w:r>
    </w:p>
    <w:p w14:paraId="5D9B912C" w14:textId="2FC118C6" w:rsidR="00A12DC3" w:rsidRPr="00C341E2" w:rsidRDefault="00A12DC3" w:rsidP="00A12DC3">
      <w:pPr>
        <w:tabs>
          <w:tab w:val="left" w:pos="709"/>
        </w:tabs>
        <w:spacing w:before="120" w:after="0" w:line="276" w:lineRule="auto"/>
        <w:jc w:val="both"/>
        <w:rPr>
          <w:rFonts w:ascii="Arial" w:eastAsia="Times New Roman" w:hAnsi="Arial" w:cs="Arial"/>
          <w:sz w:val="24"/>
          <w:szCs w:val="24"/>
          <w:lang w:val="mn-MN"/>
        </w:rPr>
      </w:pPr>
      <w:r w:rsidRPr="00C341E2">
        <w:rPr>
          <w:rFonts w:ascii="Arial" w:eastAsia="Times New Roman" w:hAnsi="Arial" w:cs="Arial"/>
          <w:sz w:val="24"/>
          <w:szCs w:val="24"/>
          <w:lang w:val="mn-MN"/>
        </w:rPr>
        <w:tab/>
        <w:t xml:space="preserve">Мөн </w:t>
      </w:r>
      <w:r w:rsidRPr="00C341E2">
        <w:rPr>
          <w:rFonts w:ascii="Arial" w:eastAsia="Arial" w:hAnsi="Arial" w:cs="Arial"/>
          <w:sz w:val="24"/>
          <w:szCs w:val="24"/>
          <w:lang w:val="mn-MN"/>
        </w:rPr>
        <w:t>Засгийн газрын 2022 оны “Үйлчилгээний албан тушаал эрхэлдэг төрийн албан хаагчийн цалингийн доод хэмжээг тогтоох тухай” 107 дугаар тогтоол, Засгийн газрын 2022 оны “Тогтоол, тогтоолын хавсралтад өөрчлөлт оруулах тухай” 192 дугаар тогтоолын дагуу үйлчилгээний албан тушаал эрхэлдэг төрийн албан хаагчийн цалингийн доод хэмжээг өөрчилсөнтэй холбогдуулан төв, орон нутаг дахь нэгжийн албан тушаалын цалингийн сүлжээний 1-4 дэх шатлалаар цалинждаг</w:t>
      </w:r>
      <w:r w:rsidRPr="00C341E2">
        <w:rPr>
          <w:rFonts w:ascii="Arial" w:eastAsia="Times New Roman" w:hAnsi="Arial" w:cs="Arial"/>
          <w:sz w:val="24"/>
          <w:szCs w:val="24"/>
          <w:lang w:val="mn-MN"/>
        </w:rPr>
        <w:t xml:space="preserve"> нийт 33 албан хаагчийн албан тушаалын цалинг Б/155 дугаар тушаалаар шинэчлэн тогтоолоо.</w:t>
      </w:r>
    </w:p>
    <w:p w14:paraId="1DE028CB" w14:textId="186A219B" w:rsidR="00A12DC3" w:rsidRPr="00C341E2" w:rsidRDefault="00A12DC3" w:rsidP="00A12DC3">
      <w:pPr>
        <w:tabs>
          <w:tab w:val="left" w:pos="709"/>
        </w:tabs>
        <w:spacing w:before="120" w:after="0" w:line="276" w:lineRule="auto"/>
        <w:jc w:val="center"/>
        <w:rPr>
          <w:rFonts w:ascii="Arial" w:eastAsia="Arial" w:hAnsi="Arial" w:cs="Arial"/>
          <w:sz w:val="24"/>
          <w:szCs w:val="24"/>
          <w:lang w:val="mn-MN"/>
        </w:rPr>
      </w:pPr>
      <w:r w:rsidRPr="00C341E2">
        <w:rPr>
          <w:rFonts w:ascii="Arial" w:hAnsi="Arial" w:cs="Arial"/>
          <w:sz w:val="20"/>
          <w:szCs w:val="20"/>
          <w:lang w:val="mn-MN"/>
        </w:rPr>
        <w:t xml:space="preserve">                                                                                                                     </w:t>
      </w:r>
      <w:r w:rsidR="00C057FD">
        <w:rPr>
          <w:rFonts w:ascii="Arial" w:hAnsi="Arial" w:cs="Arial"/>
          <w:sz w:val="20"/>
          <w:szCs w:val="20"/>
          <w:lang w:val="mn-MN"/>
        </w:rPr>
        <w:t xml:space="preserve">                       Хүснэгт-4</w:t>
      </w:r>
    </w:p>
    <w:tbl>
      <w:tblPr>
        <w:tblStyle w:val="TableGrid"/>
        <w:tblW w:w="9356" w:type="dxa"/>
        <w:tblInd w:w="-5" w:type="dxa"/>
        <w:tblLook w:val="04A0" w:firstRow="1" w:lastRow="0" w:firstColumn="1" w:lastColumn="0" w:noHBand="0" w:noVBand="1"/>
      </w:tblPr>
      <w:tblGrid>
        <w:gridCol w:w="453"/>
        <w:gridCol w:w="6068"/>
        <w:gridCol w:w="1701"/>
        <w:gridCol w:w="1134"/>
      </w:tblGrid>
      <w:tr w:rsidR="00A12DC3" w:rsidRPr="00C341E2" w14:paraId="10A987D4" w14:textId="77777777" w:rsidTr="00A12DC3">
        <w:trPr>
          <w:trHeight w:val="201"/>
        </w:trPr>
        <w:tc>
          <w:tcPr>
            <w:tcW w:w="453" w:type="dxa"/>
            <w:vAlign w:val="center"/>
          </w:tcPr>
          <w:p w14:paraId="341D365A"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w:t>
            </w:r>
          </w:p>
        </w:tc>
        <w:tc>
          <w:tcPr>
            <w:tcW w:w="6068" w:type="dxa"/>
            <w:vAlign w:val="center"/>
          </w:tcPr>
          <w:p w14:paraId="5FBAEDB7"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Төрөл</w:t>
            </w:r>
          </w:p>
        </w:tc>
        <w:tc>
          <w:tcPr>
            <w:tcW w:w="1701" w:type="dxa"/>
            <w:vAlign w:val="center"/>
          </w:tcPr>
          <w:p w14:paraId="213E6936" w14:textId="2EE717C1"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Албан хаагчийн тоо</w:t>
            </w:r>
          </w:p>
        </w:tc>
        <w:tc>
          <w:tcPr>
            <w:tcW w:w="1134" w:type="dxa"/>
            <w:vAlign w:val="center"/>
          </w:tcPr>
          <w:p w14:paraId="72570D63"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Хувь</w:t>
            </w:r>
          </w:p>
        </w:tc>
      </w:tr>
      <w:tr w:rsidR="00A12DC3" w:rsidRPr="00C341E2" w14:paraId="592E4E5A" w14:textId="77777777" w:rsidTr="00A12DC3">
        <w:trPr>
          <w:trHeight w:val="181"/>
        </w:trPr>
        <w:tc>
          <w:tcPr>
            <w:tcW w:w="453" w:type="dxa"/>
            <w:vAlign w:val="center"/>
          </w:tcPr>
          <w:p w14:paraId="52CC830A"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1</w:t>
            </w:r>
          </w:p>
        </w:tc>
        <w:tc>
          <w:tcPr>
            <w:tcW w:w="6068" w:type="dxa"/>
            <w:vAlign w:val="center"/>
          </w:tcPr>
          <w:p w14:paraId="0ACC0B3A" w14:textId="77777777" w:rsidR="00A12DC3" w:rsidRPr="00C341E2" w:rsidRDefault="00A12DC3" w:rsidP="00F96027">
            <w:pPr>
              <w:tabs>
                <w:tab w:val="left" w:pos="142"/>
                <w:tab w:val="left" w:pos="709"/>
                <w:tab w:val="left" w:pos="993"/>
              </w:tabs>
              <w:spacing w:line="276" w:lineRule="auto"/>
              <w:rPr>
                <w:rFonts w:ascii="Arial" w:eastAsia="Times New Roman" w:hAnsi="Arial" w:cs="Arial"/>
                <w:sz w:val="20"/>
                <w:szCs w:val="20"/>
                <w:lang w:val="mn-MN"/>
              </w:rPr>
            </w:pPr>
            <w:r w:rsidRPr="00C341E2">
              <w:rPr>
                <w:rFonts w:ascii="Arial" w:eastAsia="Times New Roman" w:hAnsi="Arial" w:cs="Arial"/>
                <w:sz w:val="20"/>
                <w:szCs w:val="20"/>
                <w:lang w:val="mn-MN"/>
              </w:rPr>
              <w:t>Төрийн үйлчилгээний албан хаагчид ур чадварын нэмэгдэл</w:t>
            </w:r>
          </w:p>
        </w:tc>
        <w:tc>
          <w:tcPr>
            <w:tcW w:w="1701" w:type="dxa"/>
            <w:vAlign w:val="center"/>
          </w:tcPr>
          <w:p w14:paraId="50D75575"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65 /давхардсан/</w:t>
            </w:r>
          </w:p>
        </w:tc>
        <w:tc>
          <w:tcPr>
            <w:tcW w:w="1134" w:type="dxa"/>
            <w:vAlign w:val="center"/>
          </w:tcPr>
          <w:p w14:paraId="6FF65BD8"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10-25</w:t>
            </w:r>
          </w:p>
        </w:tc>
      </w:tr>
      <w:tr w:rsidR="00A12DC3" w:rsidRPr="00C341E2" w14:paraId="0C7165B8" w14:textId="77777777" w:rsidTr="00A12DC3">
        <w:tc>
          <w:tcPr>
            <w:tcW w:w="453" w:type="dxa"/>
          </w:tcPr>
          <w:p w14:paraId="6080A74A"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2</w:t>
            </w:r>
          </w:p>
        </w:tc>
        <w:tc>
          <w:tcPr>
            <w:tcW w:w="6068" w:type="dxa"/>
          </w:tcPr>
          <w:p w14:paraId="429E9E7F" w14:textId="77777777" w:rsidR="00A12DC3" w:rsidRPr="00C341E2" w:rsidRDefault="00A12DC3" w:rsidP="00F96027">
            <w:pPr>
              <w:tabs>
                <w:tab w:val="left" w:pos="142"/>
                <w:tab w:val="left" w:pos="709"/>
                <w:tab w:val="left" w:pos="993"/>
              </w:tabs>
              <w:spacing w:line="276" w:lineRule="auto"/>
              <w:rPr>
                <w:rFonts w:ascii="Arial" w:eastAsia="Times New Roman" w:hAnsi="Arial" w:cs="Arial"/>
                <w:sz w:val="20"/>
                <w:szCs w:val="20"/>
                <w:lang w:val="mn-MN"/>
              </w:rPr>
            </w:pPr>
            <w:r w:rsidRPr="00C341E2">
              <w:rPr>
                <w:rFonts w:ascii="Arial" w:eastAsia="Times New Roman" w:hAnsi="Arial" w:cs="Arial"/>
                <w:sz w:val="20"/>
                <w:szCs w:val="20"/>
                <w:lang w:val="mn-MN"/>
              </w:rPr>
              <w:t>Төрийн алба хаасан хугацааны нэмэгдэл</w:t>
            </w:r>
          </w:p>
        </w:tc>
        <w:tc>
          <w:tcPr>
            <w:tcW w:w="1701" w:type="dxa"/>
          </w:tcPr>
          <w:p w14:paraId="5A333518"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13</w:t>
            </w:r>
          </w:p>
        </w:tc>
        <w:tc>
          <w:tcPr>
            <w:tcW w:w="1134" w:type="dxa"/>
          </w:tcPr>
          <w:p w14:paraId="7988B414"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5-25</w:t>
            </w:r>
          </w:p>
        </w:tc>
      </w:tr>
      <w:tr w:rsidR="00A12DC3" w:rsidRPr="00C341E2" w14:paraId="3D8DD9A9" w14:textId="77777777" w:rsidTr="00A12DC3">
        <w:trPr>
          <w:trHeight w:val="133"/>
        </w:trPr>
        <w:tc>
          <w:tcPr>
            <w:tcW w:w="453" w:type="dxa"/>
            <w:vAlign w:val="center"/>
          </w:tcPr>
          <w:p w14:paraId="75580075"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3</w:t>
            </w:r>
          </w:p>
        </w:tc>
        <w:tc>
          <w:tcPr>
            <w:tcW w:w="6068" w:type="dxa"/>
          </w:tcPr>
          <w:p w14:paraId="4C1686AF" w14:textId="77777777" w:rsidR="00A12DC3" w:rsidRPr="00C341E2" w:rsidRDefault="00A12DC3" w:rsidP="00F96027">
            <w:pPr>
              <w:tabs>
                <w:tab w:val="left" w:pos="142"/>
                <w:tab w:val="left" w:pos="709"/>
                <w:tab w:val="left" w:pos="993"/>
              </w:tabs>
              <w:spacing w:line="276" w:lineRule="auto"/>
              <w:rPr>
                <w:rFonts w:ascii="Arial" w:eastAsia="Times New Roman" w:hAnsi="Arial" w:cs="Arial"/>
                <w:sz w:val="20"/>
                <w:szCs w:val="20"/>
                <w:lang w:val="mn-MN"/>
              </w:rPr>
            </w:pPr>
            <w:r w:rsidRPr="00C341E2">
              <w:rPr>
                <w:rFonts w:ascii="Arial" w:eastAsia="Times New Roman" w:hAnsi="Arial" w:cs="Arial"/>
                <w:sz w:val="20"/>
                <w:szCs w:val="20"/>
                <w:lang w:val="mn-MN"/>
              </w:rPr>
              <w:t>Илүү цагийн нэмэгдэл хөлс</w:t>
            </w:r>
          </w:p>
        </w:tc>
        <w:tc>
          <w:tcPr>
            <w:tcW w:w="1701" w:type="dxa"/>
            <w:vAlign w:val="center"/>
          </w:tcPr>
          <w:p w14:paraId="1739BCEC"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2</w:t>
            </w:r>
          </w:p>
        </w:tc>
        <w:tc>
          <w:tcPr>
            <w:tcW w:w="1134" w:type="dxa"/>
            <w:vAlign w:val="center"/>
          </w:tcPr>
          <w:p w14:paraId="1D1158F1"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w:t>
            </w:r>
          </w:p>
        </w:tc>
      </w:tr>
      <w:tr w:rsidR="00A12DC3" w:rsidRPr="00C341E2" w14:paraId="2BB039B7" w14:textId="77777777" w:rsidTr="00A12DC3">
        <w:trPr>
          <w:trHeight w:val="133"/>
        </w:trPr>
        <w:tc>
          <w:tcPr>
            <w:tcW w:w="453" w:type="dxa"/>
            <w:vAlign w:val="center"/>
          </w:tcPr>
          <w:p w14:paraId="05E40682"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4</w:t>
            </w:r>
          </w:p>
        </w:tc>
        <w:tc>
          <w:tcPr>
            <w:tcW w:w="6068" w:type="dxa"/>
          </w:tcPr>
          <w:p w14:paraId="17DA621A" w14:textId="77777777" w:rsidR="00A12DC3" w:rsidRPr="00C341E2" w:rsidRDefault="00A12DC3" w:rsidP="00F96027">
            <w:pPr>
              <w:tabs>
                <w:tab w:val="left" w:pos="142"/>
                <w:tab w:val="left" w:pos="709"/>
                <w:tab w:val="left" w:pos="993"/>
              </w:tabs>
              <w:spacing w:line="276" w:lineRule="auto"/>
              <w:rPr>
                <w:rFonts w:ascii="Arial" w:eastAsia="Times New Roman" w:hAnsi="Arial" w:cs="Arial"/>
                <w:sz w:val="20"/>
                <w:szCs w:val="20"/>
                <w:lang w:val="mn-MN"/>
              </w:rPr>
            </w:pPr>
            <w:r w:rsidRPr="00C341E2">
              <w:rPr>
                <w:rFonts w:ascii="Arial" w:eastAsia="Times New Roman" w:hAnsi="Arial" w:cs="Arial"/>
                <w:sz w:val="20"/>
                <w:szCs w:val="20"/>
                <w:lang w:val="mn-MN"/>
              </w:rPr>
              <w:t>Цалингийн шатлал ахиулсан</w:t>
            </w:r>
          </w:p>
        </w:tc>
        <w:tc>
          <w:tcPr>
            <w:tcW w:w="1701" w:type="dxa"/>
            <w:vAlign w:val="center"/>
          </w:tcPr>
          <w:p w14:paraId="2FF22DC1"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67</w:t>
            </w:r>
          </w:p>
        </w:tc>
        <w:tc>
          <w:tcPr>
            <w:tcW w:w="1134" w:type="dxa"/>
            <w:vAlign w:val="center"/>
          </w:tcPr>
          <w:p w14:paraId="78D20254" w14:textId="77777777" w:rsidR="00A12DC3" w:rsidRPr="00C341E2" w:rsidRDefault="00A12DC3" w:rsidP="00F96027">
            <w:pPr>
              <w:tabs>
                <w:tab w:val="left" w:pos="142"/>
                <w:tab w:val="left" w:pos="709"/>
                <w:tab w:val="left" w:pos="993"/>
              </w:tabs>
              <w:spacing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w:t>
            </w:r>
          </w:p>
        </w:tc>
      </w:tr>
      <w:tr w:rsidR="00A12DC3" w:rsidRPr="00C341E2" w14:paraId="7BDDF6A2" w14:textId="77777777" w:rsidTr="00A12DC3">
        <w:trPr>
          <w:trHeight w:val="313"/>
        </w:trPr>
        <w:tc>
          <w:tcPr>
            <w:tcW w:w="6521" w:type="dxa"/>
            <w:gridSpan w:val="2"/>
          </w:tcPr>
          <w:p w14:paraId="22A2FC39" w14:textId="77777777" w:rsidR="00A12DC3" w:rsidRPr="00C341E2" w:rsidRDefault="00A12DC3" w:rsidP="00F96027">
            <w:pPr>
              <w:tabs>
                <w:tab w:val="left" w:pos="142"/>
                <w:tab w:val="left" w:pos="709"/>
                <w:tab w:val="left" w:pos="993"/>
              </w:tabs>
              <w:spacing w:before="60" w:after="60"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Нийт</w:t>
            </w:r>
          </w:p>
        </w:tc>
        <w:tc>
          <w:tcPr>
            <w:tcW w:w="1701" w:type="dxa"/>
          </w:tcPr>
          <w:p w14:paraId="61B2C8E8" w14:textId="77777777" w:rsidR="00A12DC3" w:rsidRPr="00C341E2" w:rsidRDefault="00A12DC3" w:rsidP="00F96027">
            <w:pPr>
              <w:tabs>
                <w:tab w:val="left" w:pos="142"/>
                <w:tab w:val="left" w:pos="709"/>
                <w:tab w:val="left" w:pos="993"/>
              </w:tabs>
              <w:spacing w:before="60" w:after="60"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82</w:t>
            </w:r>
          </w:p>
        </w:tc>
        <w:tc>
          <w:tcPr>
            <w:tcW w:w="1134" w:type="dxa"/>
          </w:tcPr>
          <w:p w14:paraId="22D260F2" w14:textId="77777777" w:rsidR="00A12DC3" w:rsidRPr="00C341E2" w:rsidRDefault="00A12DC3" w:rsidP="00F96027">
            <w:pPr>
              <w:tabs>
                <w:tab w:val="left" w:pos="142"/>
                <w:tab w:val="left" w:pos="709"/>
                <w:tab w:val="left" w:pos="993"/>
              </w:tabs>
              <w:spacing w:before="60" w:after="60" w:line="276" w:lineRule="auto"/>
              <w:jc w:val="center"/>
              <w:rPr>
                <w:rFonts w:ascii="Arial" w:eastAsia="Times New Roman" w:hAnsi="Arial" w:cs="Arial"/>
                <w:sz w:val="20"/>
                <w:szCs w:val="20"/>
                <w:lang w:val="mn-MN"/>
              </w:rPr>
            </w:pPr>
            <w:r w:rsidRPr="00C341E2">
              <w:rPr>
                <w:rFonts w:ascii="Arial" w:eastAsia="Times New Roman" w:hAnsi="Arial" w:cs="Arial"/>
                <w:sz w:val="20"/>
                <w:szCs w:val="20"/>
                <w:lang w:val="mn-MN"/>
              </w:rPr>
              <w:t>-</w:t>
            </w:r>
          </w:p>
        </w:tc>
      </w:tr>
    </w:tbl>
    <w:p w14:paraId="2E8EC163" w14:textId="16F2EFB3" w:rsidR="006B1D39" w:rsidRPr="00C341E2" w:rsidRDefault="006B1D39" w:rsidP="00526FFA">
      <w:pPr>
        <w:spacing w:after="0" w:line="240" w:lineRule="auto"/>
        <w:ind w:firstLine="709"/>
        <w:jc w:val="both"/>
        <w:rPr>
          <w:rFonts w:ascii="Arial" w:hAnsi="Arial" w:cs="Arial"/>
          <w:noProof/>
          <w:sz w:val="24"/>
          <w:szCs w:val="24"/>
          <w:lang w:val="mn-MN"/>
        </w:rPr>
      </w:pPr>
    </w:p>
    <w:p w14:paraId="255A1215" w14:textId="1DE1E54E" w:rsidR="00ED1BC6" w:rsidRPr="00C341E2" w:rsidRDefault="00A12DC3" w:rsidP="00ED1BC6">
      <w:pPr>
        <w:spacing w:before="120" w:after="0" w:line="276" w:lineRule="auto"/>
        <w:ind w:firstLine="720"/>
        <w:jc w:val="both"/>
        <w:rPr>
          <w:rFonts w:ascii="Arial" w:hAnsi="Arial" w:cs="Arial"/>
          <w:sz w:val="24"/>
          <w:szCs w:val="24"/>
          <w:lang w:val="mn-MN"/>
        </w:rPr>
      </w:pPr>
      <w:r w:rsidRPr="00C341E2">
        <w:rPr>
          <w:rFonts w:ascii="Arial" w:hAnsi="Arial" w:cs="Arial"/>
          <w:sz w:val="24"/>
          <w:szCs w:val="24"/>
          <w:lang w:val="mn-MN"/>
        </w:rPr>
        <w:t xml:space="preserve">Тайлант хугацаанд сахилгын шийтгэл авсан албан хаагчдын судалгааг гаргаж, хүний нөөцийн мэдээллийн системд оруулсан. Үүнд: өөрт нь хаалттай хэлбэрээр сануулах 2, нийт ажилтанд нээлттэй хэлбэрээр сануулах </w:t>
      </w:r>
      <w:r w:rsidR="00B2486E">
        <w:rPr>
          <w:rFonts w:ascii="Arial" w:hAnsi="Arial" w:cs="Arial"/>
          <w:sz w:val="24"/>
          <w:szCs w:val="24"/>
          <w:lang w:val="mn-MN"/>
        </w:rPr>
        <w:t>7</w:t>
      </w:r>
      <w:r w:rsidRPr="00C341E2">
        <w:rPr>
          <w:rFonts w:ascii="Arial" w:hAnsi="Arial" w:cs="Arial"/>
          <w:sz w:val="24"/>
          <w:szCs w:val="24"/>
          <w:lang w:val="mn-MN"/>
        </w:rPr>
        <w:t xml:space="preserve">, </w:t>
      </w:r>
      <w:r w:rsidR="00B2486E">
        <w:rPr>
          <w:rFonts w:ascii="Arial" w:hAnsi="Arial" w:cs="Arial"/>
          <w:sz w:val="24"/>
          <w:szCs w:val="24"/>
          <w:lang w:val="mn-MN"/>
        </w:rPr>
        <w:t>албан тушаалын цалин бууруулах 7</w:t>
      </w:r>
      <w:r w:rsidRPr="00C341E2">
        <w:rPr>
          <w:rFonts w:ascii="Arial" w:hAnsi="Arial" w:cs="Arial"/>
          <w:sz w:val="24"/>
          <w:szCs w:val="24"/>
          <w:lang w:val="mn-MN"/>
        </w:rPr>
        <w:t xml:space="preserve">, </w:t>
      </w:r>
      <w:r w:rsidR="00B2486E">
        <w:rPr>
          <w:rFonts w:ascii="Arial" w:hAnsi="Arial" w:cs="Arial"/>
          <w:sz w:val="24"/>
          <w:szCs w:val="24"/>
          <w:lang w:val="mn-MN"/>
        </w:rPr>
        <w:t>ажлаас халах 1, нийт 17</w:t>
      </w:r>
      <w:r w:rsidRPr="00C341E2">
        <w:rPr>
          <w:rFonts w:ascii="Arial" w:hAnsi="Arial" w:cs="Arial"/>
          <w:sz w:val="24"/>
          <w:szCs w:val="24"/>
          <w:lang w:val="mn-MN"/>
        </w:rPr>
        <w:t xml:space="preserve"> албан хаагчид сахилгын шийтгэл ногдуулсан</w:t>
      </w:r>
      <w:r w:rsidR="000627F4" w:rsidRPr="00C341E2">
        <w:rPr>
          <w:rFonts w:ascii="Arial" w:hAnsi="Arial" w:cs="Arial"/>
          <w:sz w:val="24"/>
          <w:szCs w:val="24"/>
          <w:lang w:val="mn-MN"/>
        </w:rPr>
        <w:t>.</w:t>
      </w:r>
    </w:p>
    <w:p w14:paraId="7AAD665D" w14:textId="7E8BD7B7" w:rsidR="00B039E3" w:rsidRPr="00C341E2" w:rsidRDefault="00B039E3" w:rsidP="00ED1BC6">
      <w:pPr>
        <w:spacing w:before="120" w:after="0" w:line="276" w:lineRule="auto"/>
        <w:ind w:firstLine="720"/>
        <w:jc w:val="both"/>
        <w:rPr>
          <w:rFonts w:ascii="Arial" w:eastAsia="Arial" w:hAnsi="Arial" w:cs="Arial"/>
          <w:sz w:val="24"/>
          <w:szCs w:val="24"/>
          <w:lang w:val="mn-MN"/>
        </w:rPr>
      </w:pPr>
      <w:r w:rsidRPr="00C341E2">
        <w:rPr>
          <w:rFonts w:ascii="Arial" w:hAnsi="Arial" w:cs="Arial"/>
          <w:sz w:val="20"/>
          <w:szCs w:val="20"/>
          <w:lang w:val="mn-MN"/>
        </w:rPr>
        <w:t xml:space="preserve">                                                                                                                                          Хүснэгт-</w:t>
      </w:r>
      <w:r w:rsidR="00C057FD">
        <w:rPr>
          <w:rFonts w:ascii="Arial" w:hAnsi="Arial" w:cs="Arial"/>
          <w:sz w:val="20"/>
          <w:szCs w:val="20"/>
          <w:lang w:val="mn-MN"/>
        </w:rPr>
        <w:t>5</w:t>
      </w:r>
    </w:p>
    <w:tbl>
      <w:tblPr>
        <w:tblStyle w:val="TableGrid7"/>
        <w:tblpPr w:leftFromText="180" w:rightFromText="180" w:vertAnchor="text" w:horzAnchor="margin" w:tblpX="31" w:tblpY="160"/>
        <w:tblW w:w="9351" w:type="dxa"/>
        <w:tblLayout w:type="fixed"/>
        <w:tblLook w:val="04A0" w:firstRow="1" w:lastRow="0" w:firstColumn="1" w:lastColumn="0" w:noHBand="0" w:noVBand="1"/>
      </w:tblPr>
      <w:tblGrid>
        <w:gridCol w:w="532"/>
        <w:gridCol w:w="5417"/>
        <w:gridCol w:w="850"/>
        <w:gridCol w:w="851"/>
        <w:gridCol w:w="850"/>
        <w:gridCol w:w="851"/>
      </w:tblGrid>
      <w:tr w:rsidR="00A12DC3" w:rsidRPr="00C341E2" w14:paraId="27D4D4C6" w14:textId="77777777" w:rsidTr="004F4E0A">
        <w:trPr>
          <w:trHeight w:val="60"/>
        </w:trPr>
        <w:tc>
          <w:tcPr>
            <w:tcW w:w="532" w:type="dxa"/>
            <w:vMerge w:val="restart"/>
            <w:tcBorders>
              <w:top w:val="single" w:sz="4" w:space="0" w:color="000000"/>
              <w:left w:val="single" w:sz="4" w:space="0" w:color="000000"/>
              <w:right w:val="single" w:sz="4" w:space="0" w:color="000000"/>
            </w:tcBorders>
            <w:vAlign w:val="center"/>
          </w:tcPr>
          <w:p w14:paraId="016BE21A"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5417" w:type="dxa"/>
            <w:vMerge w:val="restart"/>
            <w:tcBorders>
              <w:top w:val="single" w:sz="4" w:space="0" w:color="000000"/>
              <w:left w:val="single" w:sz="4" w:space="0" w:color="000000"/>
              <w:bottom w:val="single" w:sz="4" w:space="0" w:color="000000"/>
              <w:right w:val="single" w:sz="4" w:space="0" w:color="000000"/>
            </w:tcBorders>
            <w:vAlign w:val="center"/>
            <w:hideMark/>
          </w:tcPr>
          <w:p w14:paraId="22CDB253"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Сахилгын шийтгэлийн төрөл</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483EDA71"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Төв</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E4F008C"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Орон нутаг</w:t>
            </w:r>
          </w:p>
        </w:tc>
      </w:tr>
      <w:tr w:rsidR="00A12DC3" w:rsidRPr="00C341E2" w14:paraId="1B988A04" w14:textId="77777777" w:rsidTr="004F4E0A">
        <w:trPr>
          <w:trHeight w:val="60"/>
        </w:trPr>
        <w:tc>
          <w:tcPr>
            <w:tcW w:w="532" w:type="dxa"/>
            <w:vMerge/>
            <w:tcBorders>
              <w:left w:val="single" w:sz="4" w:space="0" w:color="000000"/>
              <w:bottom w:val="single" w:sz="4" w:space="0" w:color="000000"/>
              <w:right w:val="single" w:sz="4" w:space="0" w:color="000000"/>
            </w:tcBorders>
          </w:tcPr>
          <w:p w14:paraId="2AF38892" w14:textId="77777777" w:rsidR="00A12DC3" w:rsidRPr="00C341E2" w:rsidRDefault="00A12DC3" w:rsidP="00F96027">
            <w:pPr>
              <w:rPr>
                <w:rFonts w:ascii="Arial" w:eastAsia="Calibri" w:hAnsi="Arial" w:cs="Arial"/>
                <w:sz w:val="20"/>
                <w:szCs w:val="20"/>
                <w:lang w:val="mn-MN"/>
              </w:rPr>
            </w:pPr>
          </w:p>
        </w:tc>
        <w:tc>
          <w:tcPr>
            <w:tcW w:w="5417" w:type="dxa"/>
            <w:vMerge/>
            <w:tcBorders>
              <w:top w:val="single" w:sz="4" w:space="0" w:color="000000"/>
              <w:left w:val="single" w:sz="4" w:space="0" w:color="000000"/>
              <w:bottom w:val="single" w:sz="4" w:space="0" w:color="000000"/>
              <w:right w:val="single" w:sz="4" w:space="0" w:color="000000"/>
            </w:tcBorders>
            <w:vAlign w:val="center"/>
            <w:hideMark/>
          </w:tcPr>
          <w:p w14:paraId="5BCB1E4E" w14:textId="77777777" w:rsidR="00A12DC3" w:rsidRPr="00C341E2" w:rsidRDefault="00A12DC3" w:rsidP="00F96027">
            <w:pPr>
              <w:rPr>
                <w:rFonts w:ascii="Arial" w:eastAsia="Calibri" w:hAnsi="Arial" w:cs="Arial"/>
                <w:sz w:val="20"/>
                <w:szCs w:val="20"/>
                <w:lang w:val="mn-M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568B4D"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ТЗ</w:t>
            </w:r>
          </w:p>
        </w:tc>
        <w:tc>
          <w:tcPr>
            <w:tcW w:w="851" w:type="dxa"/>
            <w:tcBorders>
              <w:top w:val="single" w:sz="4" w:space="0" w:color="000000"/>
              <w:left w:val="single" w:sz="4" w:space="0" w:color="000000"/>
              <w:bottom w:val="single" w:sz="4" w:space="0" w:color="000000"/>
              <w:right w:val="single" w:sz="4" w:space="0" w:color="000000"/>
            </w:tcBorders>
            <w:vAlign w:val="center"/>
          </w:tcPr>
          <w:p w14:paraId="052AD135" w14:textId="77777777" w:rsidR="00A12DC3" w:rsidRPr="00C341E2" w:rsidRDefault="00A12DC3" w:rsidP="00F96027">
            <w:pPr>
              <w:tabs>
                <w:tab w:val="left" w:pos="567"/>
              </w:tabs>
              <w:suppressAutoHyphens/>
              <w:jc w:val="center"/>
              <w:rPr>
                <w:rFonts w:ascii="Arial" w:eastAsia="Calibri" w:hAnsi="Arial" w:cs="Arial"/>
                <w:sz w:val="20"/>
                <w:szCs w:val="20"/>
                <w:lang w:val="mn-MN"/>
              </w:rPr>
            </w:pPr>
            <w:proofErr w:type="spellStart"/>
            <w:r w:rsidRPr="00C341E2">
              <w:rPr>
                <w:rFonts w:ascii="Arial" w:eastAsia="Calibri" w:hAnsi="Arial" w:cs="Arial"/>
                <w:sz w:val="20"/>
                <w:szCs w:val="20"/>
                <w:lang w:val="mn-MN"/>
              </w:rPr>
              <w:t>ТҮ</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6A895A0"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ТЗ</w:t>
            </w:r>
          </w:p>
        </w:tc>
        <w:tc>
          <w:tcPr>
            <w:tcW w:w="851" w:type="dxa"/>
            <w:tcBorders>
              <w:top w:val="single" w:sz="4" w:space="0" w:color="000000"/>
              <w:left w:val="single" w:sz="4" w:space="0" w:color="000000"/>
              <w:bottom w:val="single" w:sz="4" w:space="0" w:color="000000"/>
              <w:right w:val="single" w:sz="4" w:space="0" w:color="000000"/>
            </w:tcBorders>
            <w:vAlign w:val="center"/>
          </w:tcPr>
          <w:p w14:paraId="1C80FDE2" w14:textId="77777777" w:rsidR="00A12DC3" w:rsidRPr="00C341E2" w:rsidRDefault="00A12DC3" w:rsidP="00F96027">
            <w:pPr>
              <w:tabs>
                <w:tab w:val="left" w:pos="567"/>
              </w:tabs>
              <w:suppressAutoHyphens/>
              <w:jc w:val="center"/>
              <w:rPr>
                <w:rFonts w:ascii="Arial" w:eastAsia="Calibri" w:hAnsi="Arial" w:cs="Arial"/>
                <w:sz w:val="20"/>
                <w:szCs w:val="20"/>
                <w:lang w:val="mn-MN"/>
              </w:rPr>
            </w:pPr>
            <w:proofErr w:type="spellStart"/>
            <w:r w:rsidRPr="00C341E2">
              <w:rPr>
                <w:rFonts w:ascii="Arial" w:eastAsia="Calibri" w:hAnsi="Arial" w:cs="Arial"/>
                <w:sz w:val="20"/>
                <w:szCs w:val="20"/>
                <w:lang w:val="mn-MN"/>
              </w:rPr>
              <w:t>ТҮ</w:t>
            </w:r>
            <w:proofErr w:type="spellEnd"/>
          </w:p>
        </w:tc>
      </w:tr>
      <w:tr w:rsidR="00A12DC3" w:rsidRPr="00C341E2" w14:paraId="0FE30DB6" w14:textId="77777777" w:rsidTr="004F4E0A">
        <w:trPr>
          <w:trHeight w:val="225"/>
        </w:trPr>
        <w:tc>
          <w:tcPr>
            <w:tcW w:w="532" w:type="dxa"/>
            <w:tcBorders>
              <w:top w:val="single" w:sz="4" w:space="0" w:color="000000"/>
              <w:left w:val="single" w:sz="4" w:space="0" w:color="000000"/>
              <w:bottom w:val="single" w:sz="4" w:space="0" w:color="000000"/>
              <w:right w:val="single" w:sz="4" w:space="0" w:color="000000"/>
            </w:tcBorders>
            <w:vAlign w:val="center"/>
          </w:tcPr>
          <w:p w14:paraId="45F376CC"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1</w:t>
            </w:r>
          </w:p>
        </w:tc>
        <w:tc>
          <w:tcPr>
            <w:tcW w:w="5417" w:type="dxa"/>
            <w:tcBorders>
              <w:top w:val="single" w:sz="4" w:space="0" w:color="000000"/>
              <w:left w:val="single" w:sz="4" w:space="0" w:color="000000"/>
              <w:bottom w:val="single" w:sz="4" w:space="0" w:color="000000"/>
              <w:right w:val="single" w:sz="4" w:space="0" w:color="000000"/>
            </w:tcBorders>
            <w:vAlign w:val="center"/>
            <w:hideMark/>
          </w:tcPr>
          <w:p w14:paraId="2821448E" w14:textId="77777777" w:rsidR="00A12DC3" w:rsidRPr="00C341E2" w:rsidRDefault="00A12DC3" w:rsidP="00F96027">
            <w:pPr>
              <w:tabs>
                <w:tab w:val="left" w:pos="567"/>
              </w:tabs>
              <w:suppressAutoHyphens/>
              <w:rPr>
                <w:rFonts w:ascii="Arial" w:eastAsia="Calibri" w:hAnsi="Arial" w:cs="Arial"/>
                <w:sz w:val="20"/>
                <w:szCs w:val="20"/>
                <w:lang w:val="mn-MN"/>
              </w:rPr>
            </w:pPr>
            <w:r w:rsidRPr="00C341E2">
              <w:rPr>
                <w:rFonts w:ascii="Arial" w:eastAsia="Calibri" w:hAnsi="Arial" w:cs="Arial"/>
                <w:sz w:val="20"/>
                <w:szCs w:val="20"/>
                <w:lang w:val="mn-MN"/>
              </w:rPr>
              <w:t>Өөрт нь хаалттай хэлбэрээр сануулах</w:t>
            </w:r>
          </w:p>
        </w:tc>
        <w:tc>
          <w:tcPr>
            <w:tcW w:w="850" w:type="dxa"/>
            <w:tcBorders>
              <w:top w:val="single" w:sz="4" w:space="0" w:color="000000"/>
              <w:left w:val="single" w:sz="4" w:space="0" w:color="000000"/>
              <w:bottom w:val="single" w:sz="4" w:space="0" w:color="000000"/>
              <w:right w:val="single" w:sz="4" w:space="0" w:color="000000"/>
            </w:tcBorders>
            <w:vAlign w:val="center"/>
          </w:tcPr>
          <w:p w14:paraId="1F4FCA43"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30F3B8A"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0" w:type="dxa"/>
            <w:tcBorders>
              <w:top w:val="single" w:sz="4" w:space="0" w:color="000000"/>
              <w:left w:val="single" w:sz="4" w:space="0" w:color="000000"/>
              <w:bottom w:val="single" w:sz="4" w:space="0" w:color="000000"/>
              <w:right w:val="single" w:sz="4" w:space="0" w:color="000000"/>
            </w:tcBorders>
          </w:tcPr>
          <w:p w14:paraId="0A6BF6C0"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2</w:t>
            </w:r>
          </w:p>
        </w:tc>
        <w:tc>
          <w:tcPr>
            <w:tcW w:w="851" w:type="dxa"/>
            <w:tcBorders>
              <w:top w:val="single" w:sz="4" w:space="0" w:color="000000"/>
              <w:left w:val="single" w:sz="4" w:space="0" w:color="000000"/>
              <w:bottom w:val="single" w:sz="4" w:space="0" w:color="000000"/>
              <w:right w:val="single" w:sz="4" w:space="0" w:color="000000"/>
            </w:tcBorders>
          </w:tcPr>
          <w:p w14:paraId="6AE5E084"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r>
      <w:tr w:rsidR="00A12DC3" w:rsidRPr="00C341E2" w14:paraId="3282DF24" w14:textId="77777777" w:rsidTr="004F4E0A">
        <w:trPr>
          <w:trHeight w:val="271"/>
        </w:trPr>
        <w:tc>
          <w:tcPr>
            <w:tcW w:w="532" w:type="dxa"/>
            <w:tcBorders>
              <w:top w:val="single" w:sz="4" w:space="0" w:color="000000"/>
              <w:left w:val="single" w:sz="4" w:space="0" w:color="000000"/>
              <w:bottom w:val="single" w:sz="4" w:space="0" w:color="000000"/>
              <w:right w:val="single" w:sz="4" w:space="0" w:color="000000"/>
            </w:tcBorders>
            <w:vAlign w:val="center"/>
          </w:tcPr>
          <w:p w14:paraId="1491A602" w14:textId="77777777" w:rsidR="00A12DC3" w:rsidRPr="00C341E2" w:rsidRDefault="00A12DC3" w:rsidP="00F96027">
            <w:pPr>
              <w:tabs>
                <w:tab w:val="left" w:pos="567"/>
              </w:tabs>
              <w:suppressAutoHyphens/>
              <w:jc w:val="center"/>
              <w:rPr>
                <w:rFonts w:ascii="Arial" w:hAnsi="Arial" w:cs="Arial"/>
                <w:sz w:val="20"/>
                <w:szCs w:val="20"/>
                <w:lang w:val="mn-MN"/>
              </w:rPr>
            </w:pPr>
            <w:r w:rsidRPr="00C341E2">
              <w:rPr>
                <w:rFonts w:ascii="Arial" w:hAnsi="Arial" w:cs="Arial"/>
                <w:sz w:val="20"/>
                <w:szCs w:val="20"/>
                <w:lang w:val="mn-MN"/>
              </w:rPr>
              <w:t>2</w:t>
            </w:r>
          </w:p>
        </w:tc>
        <w:tc>
          <w:tcPr>
            <w:tcW w:w="5417" w:type="dxa"/>
            <w:tcBorders>
              <w:top w:val="single" w:sz="4" w:space="0" w:color="000000"/>
              <w:left w:val="single" w:sz="4" w:space="0" w:color="000000"/>
              <w:bottom w:val="single" w:sz="4" w:space="0" w:color="000000"/>
              <w:right w:val="single" w:sz="4" w:space="0" w:color="000000"/>
            </w:tcBorders>
            <w:vAlign w:val="center"/>
          </w:tcPr>
          <w:p w14:paraId="329A589E" w14:textId="77777777" w:rsidR="00A12DC3" w:rsidRPr="00C341E2" w:rsidRDefault="00A12DC3" w:rsidP="00F96027">
            <w:pPr>
              <w:tabs>
                <w:tab w:val="left" w:pos="567"/>
              </w:tabs>
              <w:suppressAutoHyphens/>
              <w:rPr>
                <w:rFonts w:ascii="Arial" w:hAnsi="Arial" w:cs="Arial"/>
                <w:sz w:val="20"/>
                <w:szCs w:val="20"/>
                <w:lang w:val="mn-MN"/>
              </w:rPr>
            </w:pPr>
            <w:r w:rsidRPr="00C341E2">
              <w:rPr>
                <w:rFonts w:ascii="Arial" w:hAnsi="Arial" w:cs="Arial"/>
                <w:sz w:val="20"/>
                <w:szCs w:val="20"/>
                <w:lang w:val="mn-MN"/>
              </w:rPr>
              <w:t>Нийт ажилтанд нээлттэй хэлбэрээр сануулах</w:t>
            </w:r>
          </w:p>
        </w:tc>
        <w:tc>
          <w:tcPr>
            <w:tcW w:w="850" w:type="dxa"/>
            <w:tcBorders>
              <w:top w:val="single" w:sz="4" w:space="0" w:color="000000"/>
              <w:left w:val="single" w:sz="4" w:space="0" w:color="000000"/>
              <w:bottom w:val="single" w:sz="4" w:space="0" w:color="000000"/>
              <w:right w:val="single" w:sz="4" w:space="0" w:color="000000"/>
            </w:tcBorders>
            <w:vAlign w:val="center"/>
          </w:tcPr>
          <w:p w14:paraId="66468096"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9BFD681"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F94EECE" w14:textId="3D70810B" w:rsidR="00A12DC3" w:rsidRPr="00C341E2" w:rsidRDefault="00B2486E" w:rsidP="00F96027">
            <w:pPr>
              <w:tabs>
                <w:tab w:val="left" w:pos="567"/>
              </w:tabs>
              <w:suppressAutoHyphens/>
              <w:jc w:val="center"/>
              <w:rPr>
                <w:rFonts w:ascii="Arial" w:eastAsia="Calibri" w:hAnsi="Arial" w:cs="Arial"/>
                <w:sz w:val="20"/>
                <w:szCs w:val="20"/>
                <w:lang w:val="mn-MN"/>
              </w:rPr>
            </w:pPr>
            <w:r>
              <w:rPr>
                <w:rFonts w:ascii="Arial" w:eastAsia="Calibri" w:hAnsi="Arial" w:cs="Arial"/>
                <w:sz w:val="20"/>
                <w:szCs w:val="20"/>
                <w:lang w:val="mn-MN"/>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5F9A0371"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1</w:t>
            </w:r>
          </w:p>
        </w:tc>
      </w:tr>
      <w:tr w:rsidR="00A12DC3" w:rsidRPr="00C341E2" w14:paraId="692725F3" w14:textId="77777777" w:rsidTr="004F4E0A">
        <w:trPr>
          <w:trHeight w:val="261"/>
        </w:trPr>
        <w:tc>
          <w:tcPr>
            <w:tcW w:w="532" w:type="dxa"/>
            <w:tcBorders>
              <w:top w:val="single" w:sz="4" w:space="0" w:color="000000"/>
              <w:left w:val="single" w:sz="4" w:space="0" w:color="000000"/>
              <w:bottom w:val="single" w:sz="4" w:space="0" w:color="000000"/>
              <w:right w:val="single" w:sz="4" w:space="0" w:color="000000"/>
            </w:tcBorders>
            <w:vAlign w:val="center"/>
          </w:tcPr>
          <w:p w14:paraId="61B740CB" w14:textId="77777777" w:rsidR="00A12DC3" w:rsidRPr="00C341E2" w:rsidRDefault="00A12DC3" w:rsidP="00F96027">
            <w:pPr>
              <w:tabs>
                <w:tab w:val="left" w:pos="567"/>
              </w:tabs>
              <w:suppressAutoHyphens/>
              <w:jc w:val="center"/>
              <w:rPr>
                <w:rFonts w:ascii="Arial" w:hAnsi="Arial" w:cs="Arial"/>
                <w:sz w:val="20"/>
                <w:szCs w:val="20"/>
                <w:lang w:val="mn-MN"/>
              </w:rPr>
            </w:pPr>
            <w:r w:rsidRPr="00C341E2">
              <w:rPr>
                <w:rFonts w:ascii="Arial" w:hAnsi="Arial" w:cs="Arial"/>
                <w:sz w:val="20"/>
                <w:szCs w:val="20"/>
                <w:lang w:val="mn-MN"/>
              </w:rPr>
              <w:t>3</w:t>
            </w:r>
          </w:p>
        </w:tc>
        <w:tc>
          <w:tcPr>
            <w:tcW w:w="5417" w:type="dxa"/>
            <w:tcBorders>
              <w:top w:val="single" w:sz="4" w:space="0" w:color="000000"/>
              <w:left w:val="single" w:sz="4" w:space="0" w:color="000000"/>
              <w:bottom w:val="single" w:sz="4" w:space="0" w:color="000000"/>
              <w:right w:val="single" w:sz="4" w:space="0" w:color="000000"/>
            </w:tcBorders>
            <w:vAlign w:val="center"/>
          </w:tcPr>
          <w:p w14:paraId="4E3D87FB" w14:textId="77777777" w:rsidR="00A12DC3" w:rsidRPr="00C341E2" w:rsidRDefault="00A12DC3" w:rsidP="00F96027">
            <w:pPr>
              <w:tabs>
                <w:tab w:val="left" w:pos="567"/>
              </w:tabs>
              <w:suppressAutoHyphens/>
              <w:rPr>
                <w:rFonts w:ascii="Arial" w:hAnsi="Arial" w:cs="Arial"/>
                <w:sz w:val="20"/>
                <w:szCs w:val="20"/>
                <w:lang w:val="mn-MN"/>
              </w:rPr>
            </w:pPr>
            <w:r w:rsidRPr="00C341E2">
              <w:rPr>
                <w:rFonts w:ascii="Arial" w:hAnsi="Arial" w:cs="Arial"/>
                <w:sz w:val="20"/>
                <w:szCs w:val="20"/>
                <w:lang w:val="mn-MN"/>
              </w:rPr>
              <w:t>Албан тушаалын цалин бууруулах</w:t>
            </w:r>
          </w:p>
        </w:tc>
        <w:tc>
          <w:tcPr>
            <w:tcW w:w="850" w:type="dxa"/>
            <w:tcBorders>
              <w:top w:val="single" w:sz="4" w:space="0" w:color="000000"/>
              <w:left w:val="single" w:sz="4" w:space="0" w:color="000000"/>
              <w:bottom w:val="single" w:sz="4" w:space="0" w:color="000000"/>
              <w:right w:val="single" w:sz="4" w:space="0" w:color="000000"/>
            </w:tcBorders>
            <w:vAlign w:val="center"/>
          </w:tcPr>
          <w:p w14:paraId="29969907" w14:textId="14ABD66A" w:rsidR="00A12DC3" w:rsidRPr="00C341E2" w:rsidRDefault="00B2486E" w:rsidP="00F96027">
            <w:pPr>
              <w:tabs>
                <w:tab w:val="left" w:pos="567"/>
              </w:tabs>
              <w:suppressAutoHyphens/>
              <w:jc w:val="center"/>
              <w:rPr>
                <w:rFonts w:ascii="Arial" w:eastAsia="Calibri" w:hAnsi="Arial" w:cs="Arial"/>
                <w:sz w:val="20"/>
                <w:szCs w:val="20"/>
                <w:lang w:val="mn-MN"/>
              </w:rPr>
            </w:pPr>
            <w:r>
              <w:rPr>
                <w:rFonts w:ascii="Arial" w:eastAsia="Calibri" w:hAnsi="Arial" w:cs="Arial"/>
                <w:sz w:val="20"/>
                <w:szCs w:val="20"/>
                <w:lang w:val="mn-MN"/>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11796A27"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1</w:t>
            </w:r>
          </w:p>
        </w:tc>
        <w:tc>
          <w:tcPr>
            <w:tcW w:w="850" w:type="dxa"/>
            <w:tcBorders>
              <w:top w:val="single" w:sz="4" w:space="0" w:color="000000"/>
              <w:left w:val="single" w:sz="4" w:space="0" w:color="000000"/>
              <w:bottom w:val="single" w:sz="4" w:space="0" w:color="000000"/>
              <w:right w:val="single" w:sz="4" w:space="0" w:color="000000"/>
            </w:tcBorders>
          </w:tcPr>
          <w:p w14:paraId="79EA0E04"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3</w:t>
            </w:r>
          </w:p>
        </w:tc>
        <w:tc>
          <w:tcPr>
            <w:tcW w:w="851" w:type="dxa"/>
            <w:tcBorders>
              <w:top w:val="single" w:sz="4" w:space="0" w:color="000000"/>
              <w:left w:val="single" w:sz="4" w:space="0" w:color="000000"/>
              <w:bottom w:val="single" w:sz="4" w:space="0" w:color="000000"/>
              <w:right w:val="single" w:sz="4" w:space="0" w:color="000000"/>
            </w:tcBorders>
          </w:tcPr>
          <w:p w14:paraId="2328A3F8"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r>
      <w:tr w:rsidR="00A12DC3" w:rsidRPr="00C341E2" w14:paraId="3AB2A18B" w14:textId="77777777" w:rsidTr="004F4E0A">
        <w:trPr>
          <w:trHeight w:val="279"/>
        </w:trPr>
        <w:tc>
          <w:tcPr>
            <w:tcW w:w="532" w:type="dxa"/>
            <w:tcBorders>
              <w:top w:val="single" w:sz="4" w:space="0" w:color="000000"/>
              <w:left w:val="single" w:sz="4" w:space="0" w:color="000000"/>
              <w:bottom w:val="single" w:sz="4" w:space="0" w:color="000000"/>
              <w:right w:val="single" w:sz="4" w:space="0" w:color="000000"/>
            </w:tcBorders>
            <w:vAlign w:val="center"/>
          </w:tcPr>
          <w:p w14:paraId="1DE7D8B6" w14:textId="77777777" w:rsidR="00A12DC3" w:rsidRPr="00C341E2" w:rsidRDefault="00A12DC3" w:rsidP="00F96027">
            <w:pPr>
              <w:tabs>
                <w:tab w:val="left" w:pos="567"/>
              </w:tabs>
              <w:suppressAutoHyphens/>
              <w:jc w:val="center"/>
              <w:rPr>
                <w:rFonts w:ascii="Arial" w:hAnsi="Arial" w:cs="Arial"/>
                <w:sz w:val="20"/>
                <w:szCs w:val="20"/>
                <w:lang w:val="mn-MN"/>
              </w:rPr>
            </w:pPr>
            <w:r w:rsidRPr="00C341E2">
              <w:rPr>
                <w:rFonts w:ascii="Arial" w:hAnsi="Arial" w:cs="Arial"/>
                <w:sz w:val="20"/>
                <w:szCs w:val="20"/>
                <w:lang w:val="mn-MN"/>
              </w:rPr>
              <w:t>4</w:t>
            </w:r>
          </w:p>
        </w:tc>
        <w:tc>
          <w:tcPr>
            <w:tcW w:w="5417" w:type="dxa"/>
            <w:tcBorders>
              <w:top w:val="single" w:sz="4" w:space="0" w:color="000000"/>
              <w:left w:val="single" w:sz="4" w:space="0" w:color="000000"/>
              <w:bottom w:val="single" w:sz="4" w:space="0" w:color="000000"/>
              <w:right w:val="single" w:sz="4" w:space="0" w:color="000000"/>
            </w:tcBorders>
            <w:vAlign w:val="center"/>
          </w:tcPr>
          <w:p w14:paraId="62717424" w14:textId="77777777" w:rsidR="00A12DC3" w:rsidRPr="00C341E2" w:rsidRDefault="00A12DC3" w:rsidP="00F96027">
            <w:pPr>
              <w:tabs>
                <w:tab w:val="left" w:pos="567"/>
              </w:tabs>
              <w:suppressAutoHyphens/>
              <w:rPr>
                <w:rFonts w:ascii="Arial" w:hAnsi="Arial" w:cs="Arial"/>
                <w:sz w:val="20"/>
                <w:szCs w:val="20"/>
                <w:lang w:val="mn-MN"/>
              </w:rPr>
            </w:pPr>
            <w:r w:rsidRPr="00C341E2">
              <w:rPr>
                <w:rFonts w:ascii="Arial" w:hAnsi="Arial" w:cs="Arial"/>
                <w:sz w:val="20"/>
                <w:szCs w:val="20"/>
                <w:lang w:val="mn-MN"/>
              </w:rPr>
              <w:t>Ажлаас халах</w:t>
            </w:r>
          </w:p>
        </w:tc>
        <w:tc>
          <w:tcPr>
            <w:tcW w:w="850" w:type="dxa"/>
            <w:tcBorders>
              <w:top w:val="single" w:sz="4" w:space="0" w:color="000000"/>
              <w:left w:val="single" w:sz="4" w:space="0" w:color="000000"/>
              <w:bottom w:val="single" w:sz="4" w:space="0" w:color="000000"/>
              <w:right w:val="single" w:sz="4" w:space="0" w:color="000000"/>
            </w:tcBorders>
            <w:vAlign w:val="center"/>
          </w:tcPr>
          <w:p w14:paraId="3581617F" w14:textId="6B63A950" w:rsidR="00A12DC3" w:rsidRPr="00C341E2" w:rsidRDefault="00B2486E" w:rsidP="00F96027">
            <w:pPr>
              <w:tabs>
                <w:tab w:val="left" w:pos="567"/>
              </w:tabs>
              <w:suppressAutoHyphens/>
              <w:jc w:val="center"/>
              <w:rPr>
                <w:rFonts w:ascii="Arial" w:eastAsia="Calibri" w:hAnsi="Arial" w:cs="Arial"/>
                <w:sz w:val="20"/>
                <w:szCs w:val="20"/>
                <w:lang w:val="mn-MN"/>
              </w:rPr>
            </w:pPr>
            <w:r>
              <w:rPr>
                <w:rFonts w:ascii="Arial" w:eastAsia="Calibri" w:hAnsi="Arial" w:cs="Arial"/>
                <w:sz w:val="20"/>
                <w:szCs w:val="20"/>
                <w:lang w:val="mn-M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F860580"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38DDA77"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402CE56"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r>
      <w:tr w:rsidR="00A12DC3" w:rsidRPr="00C341E2" w14:paraId="518CC606" w14:textId="77777777" w:rsidTr="004F4E0A">
        <w:trPr>
          <w:trHeight w:val="269"/>
        </w:trPr>
        <w:tc>
          <w:tcPr>
            <w:tcW w:w="532" w:type="dxa"/>
            <w:vMerge w:val="restart"/>
            <w:tcBorders>
              <w:top w:val="single" w:sz="4" w:space="0" w:color="000000"/>
              <w:left w:val="single" w:sz="4" w:space="0" w:color="000000"/>
              <w:right w:val="single" w:sz="4" w:space="0" w:color="000000"/>
            </w:tcBorders>
            <w:vAlign w:val="center"/>
          </w:tcPr>
          <w:p w14:paraId="71EC2557" w14:textId="77777777" w:rsidR="00A12DC3" w:rsidRPr="00C341E2" w:rsidRDefault="00A12DC3" w:rsidP="00F96027">
            <w:pPr>
              <w:tabs>
                <w:tab w:val="left" w:pos="567"/>
              </w:tabs>
              <w:suppressAutoHyphens/>
              <w:jc w:val="center"/>
              <w:rPr>
                <w:rFonts w:ascii="Arial" w:hAnsi="Arial" w:cs="Arial"/>
                <w:sz w:val="20"/>
                <w:szCs w:val="20"/>
                <w:lang w:val="mn-MN"/>
              </w:rPr>
            </w:pPr>
          </w:p>
        </w:tc>
        <w:tc>
          <w:tcPr>
            <w:tcW w:w="5417" w:type="dxa"/>
            <w:vMerge w:val="restart"/>
            <w:tcBorders>
              <w:top w:val="single" w:sz="4" w:space="0" w:color="000000"/>
              <w:left w:val="single" w:sz="4" w:space="0" w:color="000000"/>
              <w:right w:val="single" w:sz="4" w:space="0" w:color="000000"/>
            </w:tcBorders>
            <w:vAlign w:val="center"/>
          </w:tcPr>
          <w:p w14:paraId="0B615E43" w14:textId="77777777" w:rsidR="00A12DC3" w:rsidRPr="00C341E2" w:rsidRDefault="00A12DC3" w:rsidP="00F96027">
            <w:pPr>
              <w:tabs>
                <w:tab w:val="left" w:pos="567"/>
              </w:tabs>
              <w:suppressAutoHyphens/>
              <w:jc w:val="center"/>
              <w:rPr>
                <w:rFonts w:ascii="Arial" w:hAnsi="Arial" w:cs="Arial"/>
                <w:sz w:val="20"/>
                <w:szCs w:val="20"/>
                <w:lang w:val="mn-MN"/>
              </w:rPr>
            </w:pPr>
            <w:r w:rsidRPr="00C341E2">
              <w:rPr>
                <w:rFonts w:ascii="Arial" w:eastAsia="Calibri" w:hAnsi="Arial" w:cs="Arial"/>
                <w:sz w:val="20"/>
                <w:szCs w:val="20"/>
                <w:lang w:val="mn-MN"/>
              </w:rPr>
              <w:t>Нийт</w:t>
            </w:r>
          </w:p>
        </w:tc>
        <w:tc>
          <w:tcPr>
            <w:tcW w:w="850" w:type="dxa"/>
            <w:tcBorders>
              <w:top w:val="single" w:sz="4" w:space="0" w:color="000000"/>
              <w:left w:val="single" w:sz="4" w:space="0" w:color="000000"/>
              <w:bottom w:val="single" w:sz="4" w:space="0" w:color="000000"/>
              <w:right w:val="single" w:sz="4" w:space="0" w:color="000000"/>
            </w:tcBorders>
            <w:vAlign w:val="center"/>
          </w:tcPr>
          <w:p w14:paraId="3169FA4C"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9B3F3CD"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1</w:t>
            </w:r>
          </w:p>
        </w:tc>
        <w:tc>
          <w:tcPr>
            <w:tcW w:w="850" w:type="dxa"/>
            <w:tcBorders>
              <w:top w:val="single" w:sz="4" w:space="0" w:color="000000"/>
              <w:left w:val="single" w:sz="4" w:space="0" w:color="000000"/>
              <w:bottom w:val="single" w:sz="4" w:space="0" w:color="000000"/>
              <w:right w:val="single" w:sz="4" w:space="0" w:color="000000"/>
            </w:tcBorders>
          </w:tcPr>
          <w:p w14:paraId="179CD02C"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10</w:t>
            </w:r>
          </w:p>
        </w:tc>
        <w:tc>
          <w:tcPr>
            <w:tcW w:w="851" w:type="dxa"/>
            <w:tcBorders>
              <w:top w:val="single" w:sz="4" w:space="0" w:color="000000"/>
              <w:left w:val="single" w:sz="4" w:space="0" w:color="000000"/>
              <w:bottom w:val="single" w:sz="4" w:space="0" w:color="000000"/>
              <w:right w:val="single" w:sz="4" w:space="0" w:color="000000"/>
            </w:tcBorders>
          </w:tcPr>
          <w:p w14:paraId="75EAF382"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1</w:t>
            </w:r>
          </w:p>
        </w:tc>
      </w:tr>
      <w:tr w:rsidR="00A12DC3" w:rsidRPr="00C341E2" w14:paraId="6CADFE6A" w14:textId="77777777" w:rsidTr="004F4E0A">
        <w:trPr>
          <w:trHeight w:val="269"/>
        </w:trPr>
        <w:tc>
          <w:tcPr>
            <w:tcW w:w="532" w:type="dxa"/>
            <w:vMerge/>
            <w:tcBorders>
              <w:left w:val="single" w:sz="4" w:space="0" w:color="000000"/>
              <w:bottom w:val="single" w:sz="4" w:space="0" w:color="000000"/>
              <w:right w:val="single" w:sz="4" w:space="0" w:color="000000"/>
            </w:tcBorders>
            <w:vAlign w:val="center"/>
          </w:tcPr>
          <w:p w14:paraId="2095C181" w14:textId="77777777" w:rsidR="00A12DC3" w:rsidRPr="00C341E2" w:rsidRDefault="00A12DC3" w:rsidP="00F96027">
            <w:pPr>
              <w:tabs>
                <w:tab w:val="left" w:pos="567"/>
              </w:tabs>
              <w:suppressAutoHyphens/>
              <w:jc w:val="center"/>
              <w:rPr>
                <w:rFonts w:ascii="Arial" w:hAnsi="Arial" w:cs="Arial"/>
                <w:sz w:val="20"/>
                <w:szCs w:val="20"/>
                <w:lang w:val="mn-MN"/>
              </w:rPr>
            </w:pPr>
          </w:p>
        </w:tc>
        <w:tc>
          <w:tcPr>
            <w:tcW w:w="5417" w:type="dxa"/>
            <w:vMerge/>
            <w:tcBorders>
              <w:left w:val="single" w:sz="4" w:space="0" w:color="000000"/>
              <w:bottom w:val="single" w:sz="4" w:space="0" w:color="000000"/>
              <w:right w:val="single" w:sz="4" w:space="0" w:color="000000"/>
            </w:tcBorders>
            <w:vAlign w:val="center"/>
          </w:tcPr>
          <w:p w14:paraId="2C2D25DD" w14:textId="77777777" w:rsidR="00A12DC3" w:rsidRPr="00C341E2" w:rsidRDefault="00A12DC3" w:rsidP="00F96027">
            <w:pPr>
              <w:tabs>
                <w:tab w:val="left" w:pos="567"/>
              </w:tabs>
              <w:suppressAutoHyphens/>
              <w:jc w:val="center"/>
              <w:rPr>
                <w:rFonts w:ascii="Arial" w:eastAsia="Calibri" w:hAnsi="Arial" w:cs="Arial"/>
                <w:sz w:val="20"/>
                <w:szCs w:val="20"/>
                <w:lang w:val="mn-MN"/>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5B126B5F" w14:textId="24BE16B2" w:rsidR="00A12DC3" w:rsidRPr="00C341E2" w:rsidRDefault="00B2486E" w:rsidP="00F96027">
            <w:pPr>
              <w:tabs>
                <w:tab w:val="left" w:pos="567"/>
              </w:tabs>
              <w:suppressAutoHyphens/>
              <w:jc w:val="center"/>
              <w:rPr>
                <w:rFonts w:ascii="Arial" w:eastAsia="Calibri" w:hAnsi="Arial" w:cs="Arial"/>
                <w:sz w:val="20"/>
                <w:szCs w:val="20"/>
                <w:lang w:val="mn-MN"/>
              </w:rPr>
            </w:pPr>
            <w:r>
              <w:rPr>
                <w:rFonts w:ascii="Arial" w:eastAsia="Calibri" w:hAnsi="Arial" w:cs="Arial"/>
                <w:sz w:val="20"/>
                <w:szCs w:val="20"/>
                <w:lang w:val="mn-MN"/>
              </w:rPr>
              <w:t>17</w:t>
            </w:r>
          </w:p>
        </w:tc>
      </w:tr>
      <w:tr w:rsidR="00A12DC3" w:rsidRPr="00C341E2" w14:paraId="035AC819" w14:textId="77777777" w:rsidTr="004F4E0A">
        <w:trPr>
          <w:trHeight w:val="269"/>
        </w:trPr>
        <w:tc>
          <w:tcPr>
            <w:tcW w:w="5949" w:type="dxa"/>
            <w:gridSpan w:val="2"/>
            <w:tcBorders>
              <w:top w:val="single" w:sz="4" w:space="0" w:color="000000"/>
              <w:left w:val="single" w:sz="4" w:space="0" w:color="000000"/>
              <w:bottom w:val="single" w:sz="4" w:space="0" w:color="000000"/>
              <w:right w:val="single" w:sz="4" w:space="0" w:color="000000"/>
            </w:tcBorders>
            <w:vAlign w:val="center"/>
          </w:tcPr>
          <w:p w14:paraId="6A061FB7" w14:textId="77777777" w:rsidR="00A12DC3" w:rsidRPr="00C341E2" w:rsidRDefault="00A12DC3" w:rsidP="00F96027">
            <w:pPr>
              <w:tabs>
                <w:tab w:val="left" w:pos="567"/>
              </w:tabs>
              <w:suppressAutoHyphens/>
              <w:rPr>
                <w:rFonts w:ascii="Arial" w:eastAsia="Calibri" w:hAnsi="Arial" w:cs="Arial"/>
                <w:sz w:val="20"/>
                <w:szCs w:val="20"/>
                <w:lang w:val="mn-MN"/>
              </w:rPr>
            </w:pPr>
            <w:r w:rsidRPr="00C341E2">
              <w:rPr>
                <w:rFonts w:ascii="Arial" w:hAnsi="Arial" w:cs="Arial"/>
                <w:sz w:val="20"/>
                <w:szCs w:val="20"/>
                <w:lang w:val="mn-MN"/>
              </w:rPr>
              <w:t>Сахилга, хариуцлагын талоныг цоолж сануулсан</w:t>
            </w:r>
          </w:p>
        </w:tc>
        <w:tc>
          <w:tcPr>
            <w:tcW w:w="850" w:type="dxa"/>
            <w:tcBorders>
              <w:top w:val="single" w:sz="4" w:space="0" w:color="000000"/>
              <w:left w:val="single" w:sz="4" w:space="0" w:color="000000"/>
              <w:bottom w:val="single" w:sz="4" w:space="0" w:color="000000"/>
              <w:right w:val="single" w:sz="4" w:space="0" w:color="000000"/>
            </w:tcBorders>
            <w:vAlign w:val="center"/>
          </w:tcPr>
          <w:p w14:paraId="07FBAF63"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5D841EC3"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09D08B7" w14:textId="20F081A2" w:rsidR="00A12DC3" w:rsidRPr="00C341E2" w:rsidRDefault="00D759B9" w:rsidP="00F96027">
            <w:pPr>
              <w:tabs>
                <w:tab w:val="left" w:pos="567"/>
              </w:tabs>
              <w:suppressAutoHyphens/>
              <w:jc w:val="center"/>
              <w:rPr>
                <w:rFonts w:ascii="Arial" w:eastAsia="Calibri" w:hAnsi="Arial" w:cs="Arial"/>
                <w:sz w:val="20"/>
                <w:szCs w:val="20"/>
                <w:lang w:val="mn-MN"/>
              </w:rPr>
            </w:pPr>
            <w:r>
              <w:rPr>
                <w:rFonts w:ascii="Arial" w:eastAsia="Calibri" w:hAnsi="Arial" w:cs="Arial"/>
                <w:sz w:val="20"/>
                <w:szCs w:val="20"/>
                <w:lang w:val="mn-MN"/>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3642136" w14:textId="77777777" w:rsidR="00A12DC3" w:rsidRPr="00C341E2" w:rsidRDefault="00A12DC3" w:rsidP="00F96027">
            <w:pPr>
              <w:tabs>
                <w:tab w:val="left" w:pos="567"/>
              </w:tabs>
              <w:suppressAutoHyphens/>
              <w:jc w:val="center"/>
              <w:rPr>
                <w:rFonts w:ascii="Arial" w:eastAsia="Calibri" w:hAnsi="Arial" w:cs="Arial"/>
                <w:sz w:val="20"/>
                <w:szCs w:val="20"/>
                <w:lang w:val="mn-MN"/>
              </w:rPr>
            </w:pPr>
            <w:r w:rsidRPr="00C341E2">
              <w:rPr>
                <w:rFonts w:ascii="Arial" w:eastAsia="Calibri" w:hAnsi="Arial" w:cs="Arial"/>
                <w:sz w:val="20"/>
                <w:szCs w:val="20"/>
                <w:lang w:val="mn-MN"/>
              </w:rPr>
              <w:t>-</w:t>
            </w:r>
          </w:p>
        </w:tc>
      </w:tr>
    </w:tbl>
    <w:p w14:paraId="3352DA88" w14:textId="363CA854" w:rsidR="00436DD4" w:rsidRPr="00C341E2" w:rsidRDefault="00436DD4" w:rsidP="00436DD4">
      <w:pPr>
        <w:spacing w:after="0" w:line="240" w:lineRule="auto"/>
        <w:jc w:val="both"/>
        <w:rPr>
          <w:rFonts w:ascii="Arial" w:hAnsi="Arial" w:cs="Arial"/>
          <w:sz w:val="24"/>
          <w:szCs w:val="24"/>
          <w:lang w:val="mn-MN"/>
        </w:rPr>
      </w:pPr>
    </w:p>
    <w:p w14:paraId="0C9654AC" w14:textId="5EA22224" w:rsidR="00436DD4" w:rsidRPr="00C341E2" w:rsidRDefault="00436DD4" w:rsidP="00436DD4">
      <w:pPr>
        <w:spacing w:after="0" w:line="240" w:lineRule="auto"/>
        <w:jc w:val="both"/>
        <w:rPr>
          <w:rFonts w:ascii="Arial" w:hAnsi="Arial" w:cs="Arial"/>
          <w:sz w:val="24"/>
          <w:szCs w:val="24"/>
          <w:lang w:val="mn-MN"/>
        </w:rPr>
      </w:pPr>
    </w:p>
    <w:p w14:paraId="0D04A462" w14:textId="77777777" w:rsidR="00ED1BC6" w:rsidRPr="00C341E2" w:rsidRDefault="00ED1BC6" w:rsidP="00436DD4">
      <w:pPr>
        <w:spacing w:after="0" w:line="240" w:lineRule="auto"/>
        <w:jc w:val="both"/>
        <w:rPr>
          <w:rFonts w:ascii="Arial" w:hAnsi="Arial" w:cs="Arial"/>
          <w:sz w:val="24"/>
          <w:szCs w:val="24"/>
          <w:lang w:val="mn-MN"/>
        </w:rPr>
      </w:pPr>
    </w:p>
    <w:p w14:paraId="718DBD89" w14:textId="77777777" w:rsidR="00A9616A" w:rsidRPr="00C341E2" w:rsidRDefault="00A9616A" w:rsidP="00436DD4">
      <w:pPr>
        <w:spacing w:after="0" w:line="240" w:lineRule="auto"/>
        <w:jc w:val="both"/>
        <w:rPr>
          <w:rFonts w:ascii="Arial" w:hAnsi="Arial" w:cs="Arial"/>
          <w:sz w:val="24"/>
          <w:szCs w:val="24"/>
          <w:lang w:val="mn-MN"/>
        </w:rPr>
      </w:pPr>
    </w:p>
    <w:p w14:paraId="7E3B05F9" w14:textId="77777777" w:rsidR="00436DD4" w:rsidRPr="00C341E2" w:rsidRDefault="00436DD4" w:rsidP="00436DD4">
      <w:pPr>
        <w:spacing w:after="0" w:line="240" w:lineRule="auto"/>
        <w:jc w:val="center"/>
        <w:rPr>
          <w:rFonts w:ascii="Arial" w:hAnsi="Arial" w:cs="Arial"/>
          <w:sz w:val="24"/>
          <w:szCs w:val="24"/>
          <w:lang w:val="mn-MN"/>
        </w:rPr>
      </w:pPr>
      <w:r w:rsidRPr="00C341E2">
        <w:rPr>
          <w:rFonts w:ascii="Arial" w:hAnsi="Arial" w:cs="Arial"/>
          <w:sz w:val="24"/>
          <w:szCs w:val="24"/>
          <w:lang w:val="mn-MN"/>
        </w:rPr>
        <w:t>ТӨРИЙН АЛБАНЫ ЗӨВЛӨЛИЙН</w:t>
      </w:r>
    </w:p>
    <w:p w14:paraId="39612A34" w14:textId="77777777" w:rsidR="00436DD4" w:rsidRPr="00C341E2" w:rsidRDefault="00436DD4" w:rsidP="00436DD4">
      <w:pPr>
        <w:spacing w:after="0" w:line="240" w:lineRule="auto"/>
        <w:jc w:val="center"/>
        <w:rPr>
          <w:rFonts w:ascii="Arial" w:hAnsi="Arial" w:cs="Arial"/>
          <w:sz w:val="24"/>
          <w:szCs w:val="24"/>
          <w:lang w:val="mn-MN"/>
        </w:rPr>
      </w:pPr>
      <w:r w:rsidRPr="00C341E2">
        <w:rPr>
          <w:rFonts w:ascii="Arial" w:hAnsi="Arial" w:cs="Arial"/>
          <w:sz w:val="24"/>
          <w:szCs w:val="24"/>
          <w:lang w:val="mn-MN"/>
        </w:rPr>
        <w:t>ГАДААДЫН ИРГЭН, ХАРЬЯАТЫН ГАЗРЫН ДЭРГЭДЭХ</w:t>
      </w:r>
    </w:p>
    <w:p w14:paraId="5F9CD366" w14:textId="77777777" w:rsidR="00436DD4" w:rsidRPr="00C341E2" w:rsidRDefault="00436DD4" w:rsidP="00436DD4">
      <w:pPr>
        <w:spacing w:after="0" w:line="240" w:lineRule="auto"/>
        <w:jc w:val="center"/>
        <w:rPr>
          <w:sz w:val="24"/>
          <w:szCs w:val="24"/>
          <w:lang w:val="mn-MN"/>
        </w:rPr>
      </w:pPr>
      <w:r w:rsidRPr="00C341E2">
        <w:rPr>
          <w:rFonts w:ascii="Arial" w:hAnsi="Arial" w:cs="Arial"/>
          <w:sz w:val="24"/>
          <w:szCs w:val="24"/>
          <w:lang w:val="mn-MN"/>
        </w:rPr>
        <w:t>САЛБАР ЗӨВЛӨЛ</w:t>
      </w:r>
    </w:p>
    <w:p w14:paraId="1E66C6F9" w14:textId="77777777" w:rsidR="00436DD4" w:rsidRPr="00C341E2" w:rsidRDefault="00436DD4" w:rsidP="00436DD4">
      <w:pPr>
        <w:spacing w:after="0" w:line="240" w:lineRule="auto"/>
        <w:jc w:val="center"/>
        <w:rPr>
          <w:rFonts w:ascii="Arial" w:hAnsi="Arial" w:cs="Arial"/>
          <w:sz w:val="24"/>
          <w:szCs w:val="24"/>
          <w:lang w:val="mn-MN"/>
        </w:rPr>
      </w:pPr>
    </w:p>
    <w:p w14:paraId="65B800F0" w14:textId="77777777" w:rsidR="00436DD4" w:rsidRPr="00C341E2" w:rsidRDefault="00436DD4" w:rsidP="00D50D43">
      <w:pPr>
        <w:spacing w:after="0" w:line="240" w:lineRule="auto"/>
        <w:jc w:val="center"/>
        <w:rPr>
          <w:rFonts w:ascii="Arial" w:hAnsi="Arial" w:cs="Arial"/>
          <w:sz w:val="24"/>
          <w:szCs w:val="24"/>
          <w:lang w:val="mn-MN"/>
        </w:rPr>
      </w:pPr>
    </w:p>
    <w:p w14:paraId="72197643" w14:textId="77777777" w:rsidR="00436DD4" w:rsidRPr="00C341E2" w:rsidRDefault="00436DD4" w:rsidP="00D50D43">
      <w:pPr>
        <w:spacing w:after="0" w:line="240" w:lineRule="auto"/>
        <w:jc w:val="center"/>
        <w:rPr>
          <w:rFonts w:ascii="Arial" w:hAnsi="Arial" w:cs="Arial"/>
          <w:sz w:val="24"/>
          <w:szCs w:val="24"/>
          <w:lang w:val="mn-MN"/>
        </w:rPr>
      </w:pPr>
    </w:p>
    <w:p w14:paraId="47B689A9" w14:textId="427AD383" w:rsidR="00436DD4" w:rsidRPr="00C341E2" w:rsidRDefault="00436DD4" w:rsidP="00D50D43">
      <w:pPr>
        <w:spacing w:after="0" w:line="240" w:lineRule="auto"/>
        <w:jc w:val="center"/>
        <w:rPr>
          <w:rFonts w:ascii="Arial" w:hAnsi="Arial" w:cs="Arial"/>
          <w:sz w:val="24"/>
          <w:szCs w:val="24"/>
          <w:lang w:val="mn-MN"/>
        </w:rPr>
      </w:pPr>
    </w:p>
    <w:p w14:paraId="7D111D41" w14:textId="149C508F" w:rsidR="00B45F82" w:rsidRPr="00C341E2" w:rsidRDefault="00B45F82" w:rsidP="00D50D43">
      <w:pPr>
        <w:spacing w:after="0" w:line="240" w:lineRule="auto"/>
        <w:jc w:val="center"/>
        <w:rPr>
          <w:rFonts w:ascii="Arial" w:hAnsi="Arial" w:cs="Arial"/>
          <w:sz w:val="24"/>
          <w:szCs w:val="24"/>
          <w:lang w:val="mn-MN"/>
        </w:rPr>
      </w:pPr>
      <w:bookmarkStart w:id="0" w:name="_GoBack"/>
      <w:bookmarkEnd w:id="0"/>
    </w:p>
    <w:sectPr w:rsidR="00B45F82" w:rsidRPr="00C341E2" w:rsidSect="00D66548">
      <w:headerReference w:type="default" r:id="rId7"/>
      <w:footerReference w:type="firs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91880" w14:textId="77777777" w:rsidR="00203527" w:rsidRDefault="00203527" w:rsidP="00EA29F9">
      <w:pPr>
        <w:spacing w:after="0" w:line="240" w:lineRule="auto"/>
      </w:pPr>
      <w:r>
        <w:separator/>
      </w:r>
    </w:p>
  </w:endnote>
  <w:endnote w:type="continuationSeparator" w:id="0">
    <w:p w14:paraId="1E7E0E8E" w14:textId="77777777" w:rsidR="00203527" w:rsidRDefault="00203527" w:rsidP="00EA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CAE4" w14:textId="228E5B38" w:rsidR="00A27FC6" w:rsidRPr="00A27FC6" w:rsidRDefault="00A27FC6" w:rsidP="00A27FC6">
    <w:pPr>
      <w:pStyle w:val="Footer"/>
      <w:jc w:val="right"/>
      <w:rPr>
        <w:rFonts w:ascii="Arial" w:hAnsi="Arial" w:cs="Arial"/>
      </w:rPr>
    </w:pPr>
    <w:r w:rsidRPr="00A27FC6">
      <w:rPr>
        <w:rFonts w:ascii="Arial" w:hAnsi="Arial" w:cs="Arial"/>
      </w:rPr>
      <w:fldChar w:fldCharType="begin"/>
    </w:r>
    <w:r w:rsidRPr="00A27FC6">
      <w:rPr>
        <w:rFonts w:ascii="Arial" w:hAnsi="Arial" w:cs="Arial"/>
      </w:rPr>
      <w:instrText xml:space="preserve"> FILENAME  \p  \* MERGEFORMAT </w:instrText>
    </w:r>
    <w:r w:rsidRPr="00A27FC6">
      <w:rPr>
        <w:rFonts w:ascii="Arial" w:hAnsi="Arial" w:cs="Arial"/>
      </w:rPr>
      <w:fldChar w:fldCharType="separate"/>
    </w:r>
    <w:r w:rsidRPr="00A27FC6">
      <w:rPr>
        <w:rFonts w:ascii="Arial" w:hAnsi="Arial" w:cs="Arial"/>
        <w:noProof/>
      </w:rPr>
      <w:t>E:\ГИХГ\TASZevlel\ZS-medeelel -2022.06.24.docx</w:t>
    </w:r>
    <w:r w:rsidRPr="00A27FC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EF9A" w14:textId="77777777" w:rsidR="00203527" w:rsidRDefault="00203527" w:rsidP="00EA29F9">
      <w:pPr>
        <w:spacing w:after="0" w:line="240" w:lineRule="auto"/>
      </w:pPr>
      <w:r>
        <w:separator/>
      </w:r>
    </w:p>
  </w:footnote>
  <w:footnote w:type="continuationSeparator" w:id="0">
    <w:p w14:paraId="69D4E47A" w14:textId="77777777" w:rsidR="00203527" w:rsidRDefault="00203527" w:rsidP="00EA2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870102"/>
      <w:docPartObj>
        <w:docPartGallery w:val="Page Numbers (Top of Page)"/>
        <w:docPartUnique/>
      </w:docPartObj>
    </w:sdtPr>
    <w:sdtEndPr>
      <w:rPr>
        <w:noProof/>
      </w:rPr>
    </w:sdtEndPr>
    <w:sdtContent>
      <w:p w14:paraId="48C70DC9" w14:textId="33DB2DA4" w:rsidR="009A02E5" w:rsidRDefault="009A02E5">
        <w:pPr>
          <w:pStyle w:val="Header"/>
          <w:jc w:val="center"/>
        </w:pPr>
        <w:r>
          <w:fldChar w:fldCharType="begin"/>
        </w:r>
        <w:r>
          <w:instrText xml:space="preserve"> PAGE   \* MERGEFORMAT </w:instrText>
        </w:r>
        <w:r>
          <w:fldChar w:fldCharType="separate"/>
        </w:r>
        <w:r w:rsidR="00C057FD">
          <w:rPr>
            <w:noProof/>
          </w:rPr>
          <w:t>3</w:t>
        </w:r>
        <w:r>
          <w:rPr>
            <w:noProof/>
          </w:rPr>
          <w:fldChar w:fldCharType="end"/>
        </w:r>
      </w:p>
    </w:sdtContent>
  </w:sdt>
  <w:p w14:paraId="502998EA" w14:textId="77777777" w:rsidR="009A02E5" w:rsidRDefault="009A02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1929"/>
    <w:multiLevelType w:val="hybridMultilevel"/>
    <w:tmpl w:val="FDB24C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5"/>
    <w:rsid w:val="00007C0D"/>
    <w:rsid w:val="000138DF"/>
    <w:rsid w:val="00045AE6"/>
    <w:rsid w:val="00050F9F"/>
    <w:rsid w:val="000542AB"/>
    <w:rsid w:val="00061EC0"/>
    <w:rsid w:val="000627F4"/>
    <w:rsid w:val="00065E2A"/>
    <w:rsid w:val="00066B4F"/>
    <w:rsid w:val="00074BA1"/>
    <w:rsid w:val="00080317"/>
    <w:rsid w:val="00092EBA"/>
    <w:rsid w:val="000B6D8F"/>
    <w:rsid w:val="000F05BD"/>
    <w:rsid w:val="000F2735"/>
    <w:rsid w:val="001035A6"/>
    <w:rsid w:val="00115B28"/>
    <w:rsid w:val="00142D47"/>
    <w:rsid w:val="0014389E"/>
    <w:rsid w:val="00152D96"/>
    <w:rsid w:val="00163A2E"/>
    <w:rsid w:val="00175D9B"/>
    <w:rsid w:val="00191985"/>
    <w:rsid w:val="00195F18"/>
    <w:rsid w:val="001A1D1B"/>
    <w:rsid w:val="001A34C1"/>
    <w:rsid w:val="001E1ADD"/>
    <w:rsid w:val="001F05BD"/>
    <w:rsid w:val="00203527"/>
    <w:rsid w:val="00220902"/>
    <w:rsid w:val="00241B95"/>
    <w:rsid w:val="0024495E"/>
    <w:rsid w:val="002568E1"/>
    <w:rsid w:val="00263930"/>
    <w:rsid w:val="00297A56"/>
    <w:rsid w:val="002D094C"/>
    <w:rsid w:val="002E6AF2"/>
    <w:rsid w:val="00326E8C"/>
    <w:rsid w:val="00330F25"/>
    <w:rsid w:val="00334886"/>
    <w:rsid w:val="00335435"/>
    <w:rsid w:val="00341191"/>
    <w:rsid w:val="00341DB5"/>
    <w:rsid w:val="00342A93"/>
    <w:rsid w:val="00347EBC"/>
    <w:rsid w:val="003758AB"/>
    <w:rsid w:val="00385AAB"/>
    <w:rsid w:val="00386DA6"/>
    <w:rsid w:val="003977FF"/>
    <w:rsid w:val="003A3683"/>
    <w:rsid w:val="003A5C0A"/>
    <w:rsid w:val="003A7597"/>
    <w:rsid w:val="003B4192"/>
    <w:rsid w:val="003D2F74"/>
    <w:rsid w:val="003D7FC0"/>
    <w:rsid w:val="003E0015"/>
    <w:rsid w:val="0043373E"/>
    <w:rsid w:val="00436DD4"/>
    <w:rsid w:val="00454C69"/>
    <w:rsid w:val="00455F34"/>
    <w:rsid w:val="0047018A"/>
    <w:rsid w:val="004948F9"/>
    <w:rsid w:val="004C2459"/>
    <w:rsid w:val="004C25E9"/>
    <w:rsid w:val="004C73E8"/>
    <w:rsid w:val="004D0BB2"/>
    <w:rsid w:val="004E0A36"/>
    <w:rsid w:val="004F08F9"/>
    <w:rsid w:val="004F2E42"/>
    <w:rsid w:val="004F4E0A"/>
    <w:rsid w:val="004F52F6"/>
    <w:rsid w:val="005016A0"/>
    <w:rsid w:val="00503CD3"/>
    <w:rsid w:val="0050581F"/>
    <w:rsid w:val="005078FD"/>
    <w:rsid w:val="00507A7E"/>
    <w:rsid w:val="0051268A"/>
    <w:rsid w:val="0052260C"/>
    <w:rsid w:val="00526FFA"/>
    <w:rsid w:val="00527A79"/>
    <w:rsid w:val="00547B45"/>
    <w:rsid w:val="00560EAB"/>
    <w:rsid w:val="0057419E"/>
    <w:rsid w:val="005806BC"/>
    <w:rsid w:val="00584000"/>
    <w:rsid w:val="00587CB6"/>
    <w:rsid w:val="00593915"/>
    <w:rsid w:val="005A17B1"/>
    <w:rsid w:val="005A35D5"/>
    <w:rsid w:val="005B1271"/>
    <w:rsid w:val="005C2E82"/>
    <w:rsid w:val="005C3C4A"/>
    <w:rsid w:val="005D5397"/>
    <w:rsid w:val="005E7ED8"/>
    <w:rsid w:val="005F1096"/>
    <w:rsid w:val="00602D46"/>
    <w:rsid w:val="00604BFE"/>
    <w:rsid w:val="00627BBF"/>
    <w:rsid w:val="006514ED"/>
    <w:rsid w:val="006756F3"/>
    <w:rsid w:val="006871B8"/>
    <w:rsid w:val="006900B0"/>
    <w:rsid w:val="006A53C9"/>
    <w:rsid w:val="006B1D39"/>
    <w:rsid w:val="006B561B"/>
    <w:rsid w:val="006B7288"/>
    <w:rsid w:val="006C2645"/>
    <w:rsid w:val="006D352F"/>
    <w:rsid w:val="006D3A45"/>
    <w:rsid w:val="006E6A19"/>
    <w:rsid w:val="006E7ABA"/>
    <w:rsid w:val="007163F2"/>
    <w:rsid w:val="007234FD"/>
    <w:rsid w:val="007406D9"/>
    <w:rsid w:val="00743F21"/>
    <w:rsid w:val="007462C3"/>
    <w:rsid w:val="007505D7"/>
    <w:rsid w:val="007644FB"/>
    <w:rsid w:val="00776156"/>
    <w:rsid w:val="007777F9"/>
    <w:rsid w:val="0079187C"/>
    <w:rsid w:val="007B4E90"/>
    <w:rsid w:val="007B590B"/>
    <w:rsid w:val="007B64E0"/>
    <w:rsid w:val="007D0934"/>
    <w:rsid w:val="007D46F4"/>
    <w:rsid w:val="007E588E"/>
    <w:rsid w:val="007E6A65"/>
    <w:rsid w:val="007F40FD"/>
    <w:rsid w:val="008278EE"/>
    <w:rsid w:val="00844CC6"/>
    <w:rsid w:val="00880E90"/>
    <w:rsid w:val="00896568"/>
    <w:rsid w:val="00897E13"/>
    <w:rsid w:val="008A7A0D"/>
    <w:rsid w:val="008C2EDC"/>
    <w:rsid w:val="008C7B07"/>
    <w:rsid w:val="008E6665"/>
    <w:rsid w:val="0096498B"/>
    <w:rsid w:val="00972D51"/>
    <w:rsid w:val="009739D1"/>
    <w:rsid w:val="00991DEA"/>
    <w:rsid w:val="009944DC"/>
    <w:rsid w:val="009A02E5"/>
    <w:rsid w:val="009A5EF0"/>
    <w:rsid w:val="009F0755"/>
    <w:rsid w:val="009F0AAB"/>
    <w:rsid w:val="00A108FA"/>
    <w:rsid w:val="00A11A42"/>
    <w:rsid w:val="00A12DC3"/>
    <w:rsid w:val="00A24F91"/>
    <w:rsid w:val="00A263E3"/>
    <w:rsid w:val="00A27FC6"/>
    <w:rsid w:val="00A43522"/>
    <w:rsid w:val="00A45FA6"/>
    <w:rsid w:val="00A47B6F"/>
    <w:rsid w:val="00A529A0"/>
    <w:rsid w:val="00A618CB"/>
    <w:rsid w:val="00A66D7A"/>
    <w:rsid w:val="00A7245E"/>
    <w:rsid w:val="00A9616A"/>
    <w:rsid w:val="00AC29BC"/>
    <w:rsid w:val="00AD4852"/>
    <w:rsid w:val="00AD4EFE"/>
    <w:rsid w:val="00AE609E"/>
    <w:rsid w:val="00AF28C7"/>
    <w:rsid w:val="00AF4220"/>
    <w:rsid w:val="00B039E3"/>
    <w:rsid w:val="00B054F0"/>
    <w:rsid w:val="00B2486E"/>
    <w:rsid w:val="00B255FB"/>
    <w:rsid w:val="00B41F8E"/>
    <w:rsid w:val="00B45F82"/>
    <w:rsid w:val="00B66784"/>
    <w:rsid w:val="00B9153C"/>
    <w:rsid w:val="00BA09ED"/>
    <w:rsid w:val="00BA123D"/>
    <w:rsid w:val="00BB0BBB"/>
    <w:rsid w:val="00BB3F3C"/>
    <w:rsid w:val="00BE4E37"/>
    <w:rsid w:val="00BE5A14"/>
    <w:rsid w:val="00BE772C"/>
    <w:rsid w:val="00BF3F56"/>
    <w:rsid w:val="00C057FD"/>
    <w:rsid w:val="00C12CBE"/>
    <w:rsid w:val="00C25746"/>
    <w:rsid w:val="00C25770"/>
    <w:rsid w:val="00C31E2D"/>
    <w:rsid w:val="00C341E2"/>
    <w:rsid w:val="00C40115"/>
    <w:rsid w:val="00C44CC5"/>
    <w:rsid w:val="00C55116"/>
    <w:rsid w:val="00C63E87"/>
    <w:rsid w:val="00CA0FEA"/>
    <w:rsid w:val="00CC1DE4"/>
    <w:rsid w:val="00CD16AD"/>
    <w:rsid w:val="00CD2B4D"/>
    <w:rsid w:val="00CE0E22"/>
    <w:rsid w:val="00CE3928"/>
    <w:rsid w:val="00D05556"/>
    <w:rsid w:val="00D05759"/>
    <w:rsid w:val="00D15F15"/>
    <w:rsid w:val="00D3002B"/>
    <w:rsid w:val="00D31B00"/>
    <w:rsid w:val="00D40EDB"/>
    <w:rsid w:val="00D50D43"/>
    <w:rsid w:val="00D521C2"/>
    <w:rsid w:val="00D63308"/>
    <w:rsid w:val="00D6650F"/>
    <w:rsid w:val="00D66548"/>
    <w:rsid w:val="00D759B9"/>
    <w:rsid w:val="00D874FD"/>
    <w:rsid w:val="00D87C7A"/>
    <w:rsid w:val="00DE5A25"/>
    <w:rsid w:val="00E01DCC"/>
    <w:rsid w:val="00E13433"/>
    <w:rsid w:val="00E15247"/>
    <w:rsid w:val="00E36CBD"/>
    <w:rsid w:val="00E41C5F"/>
    <w:rsid w:val="00E54D1B"/>
    <w:rsid w:val="00E55F54"/>
    <w:rsid w:val="00E573F0"/>
    <w:rsid w:val="00E84153"/>
    <w:rsid w:val="00EA00A3"/>
    <w:rsid w:val="00EA29F9"/>
    <w:rsid w:val="00ED0DDC"/>
    <w:rsid w:val="00ED1BC6"/>
    <w:rsid w:val="00F07018"/>
    <w:rsid w:val="00F113EA"/>
    <w:rsid w:val="00F21B9B"/>
    <w:rsid w:val="00F22A8D"/>
    <w:rsid w:val="00F24B75"/>
    <w:rsid w:val="00F24E74"/>
    <w:rsid w:val="00F30D95"/>
    <w:rsid w:val="00F31DC4"/>
    <w:rsid w:val="00F536C0"/>
    <w:rsid w:val="00F854CF"/>
    <w:rsid w:val="00F8614A"/>
    <w:rsid w:val="00F90C9B"/>
    <w:rsid w:val="00F92E24"/>
    <w:rsid w:val="00FA1D11"/>
    <w:rsid w:val="00FB09AD"/>
    <w:rsid w:val="00FD6A27"/>
    <w:rsid w:val="00F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B92F"/>
  <w15:chartTrackingRefBased/>
  <w15:docId w15:val="{6CD00FD7-408D-440D-89ED-5F2EE5A6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Paragraph,Дэд гарчиг,List Paragraph1,List Paragraph 1,List Paragraph Num,Colorful List - Accent 11,List Paragraph (numbered (a)),Bullets,List Paragraph nowy,References,Numbered List Paragraph,Subtitle1,Subtitle11,Bullet"/>
    <w:basedOn w:val="Normal"/>
    <w:link w:val="ListParagraphChar"/>
    <w:uiPriority w:val="34"/>
    <w:qFormat/>
    <w:rsid w:val="00EA29F9"/>
    <w:pPr>
      <w:ind w:left="720"/>
      <w:contextualSpacing/>
    </w:pPr>
  </w:style>
  <w:style w:type="character" w:customStyle="1" w:styleId="ListParagraphChar">
    <w:name w:val="List Paragraph Char"/>
    <w:aliases w:val="IBL List Paragraph Char,Paragraph Char,Дэд гарчиг Char,List Paragraph1 Char,List Paragraph 1 Char,List Paragraph Num Char,Colorful List - Accent 11 Char,List Paragraph (numbered (a)) Char,Bullets Char,List Paragraph nowy Char"/>
    <w:link w:val="ListParagraph"/>
    <w:uiPriority w:val="34"/>
    <w:qFormat/>
    <w:rsid w:val="00EA29F9"/>
  </w:style>
  <w:style w:type="table" w:styleId="TableGrid">
    <w:name w:val="Table Grid"/>
    <w:basedOn w:val="TableNormal"/>
    <w:uiPriority w:val="59"/>
    <w:rsid w:val="00EA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9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29F9"/>
  </w:style>
  <w:style w:type="paragraph" w:styleId="Footer">
    <w:name w:val="footer"/>
    <w:basedOn w:val="Normal"/>
    <w:link w:val="FooterChar"/>
    <w:uiPriority w:val="99"/>
    <w:unhideWhenUsed/>
    <w:rsid w:val="00EA29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29F9"/>
  </w:style>
  <w:style w:type="paragraph" w:styleId="NormalWeb">
    <w:name w:val="Normal (Web)"/>
    <w:basedOn w:val="Normal"/>
    <w:uiPriority w:val="99"/>
    <w:unhideWhenUsed/>
    <w:rsid w:val="00195F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F0"/>
    <w:rPr>
      <w:rFonts w:ascii="Segoe UI" w:hAnsi="Segoe UI" w:cs="Segoe UI"/>
      <w:sz w:val="18"/>
      <w:szCs w:val="18"/>
    </w:rPr>
  </w:style>
  <w:style w:type="table" w:customStyle="1" w:styleId="TableGrid7">
    <w:name w:val="Table Grid7"/>
    <w:basedOn w:val="TableNormal"/>
    <w:next w:val="TableGrid"/>
    <w:uiPriority w:val="59"/>
    <w:rsid w:val="00A12DC3"/>
    <w:pPr>
      <w:spacing w:after="0" w:line="240" w:lineRule="auto"/>
    </w:pPr>
    <w:rPr>
      <w:rFonts w:eastAsiaTheme="minorEastAsia"/>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Immivisa</dc:creator>
  <cp:keywords/>
  <dc:description/>
  <cp:lastModifiedBy>USER</cp:lastModifiedBy>
  <cp:revision>316</cp:revision>
  <cp:lastPrinted>2022-04-22T06:28:00Z</cp:lastPrinted>
  <dcterms:created xsi:type="dcterms:W3CDTF">2022-01-04T00:39:00Z</dcterms:created>
  <dcterms:modified xsi:type="dcterms:W3CDTF">2022-09-19T07:49:00Z</dcterms:modified>
</cp:coreProperties>
</file>